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4272"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25564273"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25564278" w14:textId="77777777" w:rsidTr="00835DEA">
        <w:trPr>
          <w:trHeight w:val="703"/>
        </w:trPr>
        <w:tc>
          <w:tcPr>
            <w:tcW w:w="1838" w:type="dxa"/>
            <w:shd w:val="clear" w:color="auto" w:fill="BFBFBF" w:themeFill="background1" w:themeFillShade="BF"/>
            <w:vAlign w:val="center"/>
          </w:tcPr>
          <w:p w14:paraId="25564274" w14:textId="77777777" w:rsidR="00EA284A" w:rsidRPr="00AE4068" w:rsidRDefault="00EA284A" w:rsidP="00835DEA">
            <w:pPr>
              <w:tabs>
                <w:tab w:val="left" w:pos="2977"/>
              </w:tabs>
              <w:rPr>
                <w:rFonts w:cs="Arial"/>
                <w:b/>
              </w:rPr>
            </w:pPr>
            <w:r w:rsidRPr="00AE4068">
              <w:rPr>
                <w:rFonts w:cs="Arial"/>
                <w:b/>
              </w:rPr>
              <w:t>Job Title:</w:t>
            </w:r>
          </w:p>
        </w:tc>
        <w:tc>
          <w:tcPr>
            <w:tcW w:w="3258" w:type="dxa"/>
            <w:vAlign w:val="center"/>
          </w:tcPr>
          <w:p w14:paraId="25564275" w14:textId="77777777" w:rsidR="00EA284A" w:rsidRPr="00AE4068" w:rsidRDefault="000A791D" w:rsidP="00835DEA">
            <w:pPr>
              <w:tabs>
                <w:tab w:val="left" w:pos="2977"/>
              </w:tabs>
              <w:rPr>
                <w:rFonts w:cs="Arial"/>
              </w:rPr>
            </w:pPr>
            <w:r>
              <w:rPr>
                <w:rFonts w:cs="Arial"/>
              </w:rPr>
              <w:t>Science Technician</w:t>
            </w:r>
          </w:p>
        </w:tc>
        <w:tc>
          <w:tcPr>
            <w:tcW w:w="1987" w:type="dxa"/>
            <w:shd w:val="clear" w:color="auto" w:fill="BFBFBF" w:themeFill="background1" w:themeFillShade="BF"/>
            <w:vAlign w:val="center"/>
          </w:tcPr>
          <w:p w14:paraId="25564276" w14:textId="77777777" w:rsidR="00EA284A" w:rsidRPr="00AE4068" w:rsidRDefault="00EA284A" w:rsidP="00835DEA">
            <w:pPr>
              <w:tabs>
                <w:tab w:val="left" w:pos="2977"/>
              </w:tabs>
              <w:rPr>
                <w:rFonts w:cs="Arial"/>
                <w:b/>
              </w:rPr>
            </w:pPr>
            <w:r w:rsidRPr="00AE4068">
              <w:rPr>
                <w:rFonts w:cs="Arial"/>
                <w:b/>
              </w:rPr>
              <w:t>Department:</w:t>
            </w:r>
          </w:p>
        </w:tc>
        <w:tc>
          <w:tcPr>
            <w:tcW w:w="3111" w:type="dxa"/>
            <w:vAlign w:val="center"/>
          </w:tcPr>
          <w:p w14:paraId="25564277" w14:textId="77777777" w:rsidR="00EA284A" w:rsidRPr="00AE4068" w:rsidRDefault="000A791D" w:rsidP="00835DEA">
            <w:pPr>
              <w:tabs>
                <w:tab w:val="left" w:pos="2977"/>
              </w:tabs>
              <w:rPr>
                <w:rFonts w:cs="Arial"/>
              </w:rPr>
            </w:pPr>
            <w:r>
              <w:rPr>
                <w:rFonts w:cs="Arial"/>
              </w:rPr>
              <w:t>Science</w:t>
            </w:r>
          </w:p>
        </w:tc>
      </w:tr>
      <w:tr w:rsidR="00EA284A" w:rsidRPr="00AE4068" w14:paraId="2556427B" w14:textId="77777777" w:rsidTr="00835DEA">
        <w:trPr>
          <w:trHeight w:val="703"/>
        </w:trPr>
        <w:tc>
          <w:tcPr>
            <w:tcW w:w="1838" w:type="dxa"/>
            <w:shd w:val="clear" w:color="auto" w:fill="BFBFBF" w:themeFill="background1" w:themeFillShade="BF"/>
            <w:vAlign w:val="center"/>
          </w:tcPr>
          <w:p w14:paraId="25564279" w14:textId="77777777" w:rsidR="00EA284A" w:rsidRPr="00AE4068" w:rsidRDefault="00EA284A" w:rsidP="00835DEA">
            <w:pPr>
              <w:tabs>
                <w:tab w:val="left" w:pos="2977"/>
              </w:tabs>
              <w:rPr>
                <w:rFonts w:cs="Arial"/>
                <w:b/>
              </w:rPr>
            </w:pPr>
            <w:r w:rsidRPr="00AE4068">
              <w:rPr>
                <w:rFonts w:cs="Arial"/>
                <w:b/>
              </w:rPr>
              <w:t>Hours of Work:</w:t>
            </w:r>
          </w:p>
        </w:tc>
        <w:tc>
          <w:tcPr>
            <w:tcW w:w="8356" w:type="dxa"/>
            <w:gridSpan w:val="3"/>
            <w:vAlign w:val="center"/>
          </w:tcPr>
          <w:p w14:paraId="2556427A" w14:textId="51B7D4C5" w:rsidR="00EA284A" w:rsidRPr="000A791D" w:rsidRDefault="000A791D" w:rsidP="00835DEA">
            <w:pPr>
              <w:tabs>
                <w:tab w:val="left" w:pos="2977"/>
              </w:tabs>
              <w:rPr>
                <w:rFonts w:cs="Arial"/>
                <w:color w:val="FF0000"/>
              </w:rPr>
            </w:pPr>
            <w:r w:rsidRPr="000A791D">
              <w:rPr>
                <w:rFonts w:cs="Arial"/>
              </w:rPr>
              <w:t xml:space="preserve">Part Time over </w:t>
            </w:r>
            <w:r w:rsidR="00A94EB3">
              <w:rPr>
                <w:rFonts w:cs="Arial"/>
              </w:rPr>
              <w:t>2</w:t>
            </w:r>
            <w:r w:rsidRPr="000A791D">
              <w:rPr>
                <w:rFonts w:cs="Arial"/>
              </w:rPr>
              <w:t xml:space="preserve"> days</w:t>
            </w:r>
            <w:r w:rsidR="00A94EB3">
              <w:rPr>
                <w:rFonts w:cs="Arial"/>
              </w:rPr>
              <w:t xml:space="preserve"> (Thursday &amp; Friday</w:t>
            </w:r>
            <w:r w:rsidR="00DC0B24">
              <w:rPr>
                <w:rFonts w:cs="Arial"/>
              </w:rPr>
              <w:t xml:space="preserve"> </w:t>
            </w:r>
            <w:r w:rsidR="00A94EB3">
              <w:rPr>
                <w:rFonts w:cs="Arial"/>
              </w:rPr>
              <w:t>10-15 hours in total</w:t>
            </w:r>
            <w:r w:rsidR="00DC0B24">
              <w:rPr>
                <w:rFonts w:cs="Arial"/>
              </w:rPr>
              <w:t>)</w:t>
            </w:r>
          </w:p>
        </w:tc>
      </w:tr>
      <w:tr w:rsidR="00EA284A" w:rsidRPr="00AE4068" w14:paraId="25564280" w14:textId="77777777" w:rsidTr="00835DEA">
        <w:trPr>
          <w:trHeight w:val="703"/>
        </w:trPr>
        <w:tc>
          <w:tcPr>
            <w:tcW w:w="1838" w:type="dxa"/>
            <w:shd w:val="clear" w:color="auto" w:fill="BFBFBF" w:themeFill="background1" w:themeFillShade="BF"/>
            <w:vAlign w:val="center"/>
          </w:tcPr>
          <w:p w14:paraId="2556427C" w14:textId="77777777" w:rsidR="00EA284A" w:rsidRPr="00AE4068" w:rsidRDefault="00EA284A" w:rsidP="00835DEA">
            <w:pPr>
              <w:tabs>
                <w:tab w:val="left" w:pos="2977"/>
              </w:tabs>
              <w:jc w:val="both"/>
              <w:rPr>
                <w:rFonts w:cs="Arial"/>
                <w:b/>
              </w:rPr>
            </w:pPr>
            <w:r w:rsidRPr="00AE4068">
              <w:rPr>
                <w:rFonts w:cs="Arial"/>
                <w:b/>
              </w:rPr>
              <w:t>Responsible To:</w:t>
            </w:r>
          </w:p>
        </w:tc>
        <w:tc>
          <w:tcPr>
            <w:tcW w:w="3258" w:type="dxa"/>
            <w:vAlign w:val="center"/>
          </w:tcPr>
          <w:p w14:paraId="2556427D" w14:textId="77777777" w:rsidR="00EA284A" w:rsidRPr="000A791D" w:rsidRDefault="000A791D" w:rsidP="00835DEA">
            <w:pPr>
              <w:tabs>
                <w:tab w:val="left" w:pos="2977"/>
              </w:tabs>
              <w:rPr>
                <w:rFonts w:cs="Arial"/>
                <w:color w:val="FF0000"/>
              </w:rPr>
            </w:pPr>
            <w:r w:rsidRPr="000A791D">
              <w:rPr>
                <w:rFonts w:cs="Arial"/>
              </w:rPr>
              <w:t>Senior Technician</w:t>
            </w:r>
          </w:p>
        </w:tc>
        <w:tc>
          <w:tcPr>
            <w:tcW w:w="1987" w:type="dxa"/>
            <w:shd w:val="clear" w:color="auto" w:fill="BFBFBF" w:themeFill="background1" w:themeFillShade="BF"/>
            <w:vAlign w:val="center"/>
          </w:tcPr>
          <w:p w14:paraId="2556427E" w14:textId="77777777" w:rsidR="00EA284A" w:rsidRPr="00AE4068" w:rsidRDefault="00EA284A" w:rsidP="00835DEA">
            <w:pPr>
              <w:tabs>
                <w:tab w:val="left" w:pos="2977"/>
              </w:tabs>
              <w:rPr>
                <w:rFonts w:cs="Arial"/>
                <w:b/>
              </w:rPr>
            </w:pPr>
            <w:r w:rsidRPr="00AE4068">
              <w:rPr>
                <w:rFonts w:cs="Arial"/>
                <w:b/>
              </w:rPr>
              <w:t>Responsible For:</w:t>
            </w:r>
          </w:p>
        </w:tc>
        <w:tc>
          <w:tcPr>
            <w:tcW w:w="3111" w:type="dxa"/>
            <w:vAlign w:val="center"/>
          </w:tcPr>
          <w:p w14:paraId="2556427F" w14:textId="77777777" w:rsidR="00EA284A" w:rsidRPr="000A791D" w:rsidRDefault="000A791D" w:rsidP="00CA7D69">
            <w:pPr>
              <w:tabs>
                <w:tab w:val="left" w:pos="2977"/>
              </w:tabs>
              <w:rPr>
                <w:rFonts w:cs="Arial"/>
              </w:rPr>
            </w:pPr>
            <w:r>
              <w:rPr>
                <w:rFonts w:cs="Arial"/>
              </w:rPr>
              <w:t xml:space="preserve">N/A </w:t>
            </w:r>
          </w:p>
        </w:tc>
      </w:tr>
    </w:tbl>
    <w:p w14:paraId="25564281" w14:textId="77777777" w:rsidR="00EA284A" w:rsidRPr="00AE4068" w:rsidRDefault="00EA284A" w:rsidP="00EA284A">
      <w:pPr>
        <w:tabs>
          <w:tab w:val="left" w:pos="2977"/>
        </w:tabs>
        <w:jc w:val="center"/>
        <w:rPr>
          <w:rFonts w:cs="Arial"/>
          <w:b/>
        </w:rPr>
      </w:pPr>
    </w:p>
    <w:p w14:paraId="25564282" w14:textId="77777777" w:rsidR="00835DEA" w:rsidRDefault="00EA284A" w:rsidP="00EA284A">
      <w:pPr>
        <w:tabs>
          <w:tab w:val="left" w:pos="2977"/>
        </w:tabs>
        <w:rPr>
          <w:rFonts w:cs="Arial"/>
          <w:i/>
          <w:color w:val="FF0000"/>
        </w:rPr>
      </w:pPr>
      <w:r w:rsidRPr="00AE4068">
        <w:rPr>
          <w:rFonts w:cs="Arial"/>
          <w:b/>
        </w:rPr>
        <w:t xml:space="preserve">Summary of Role: </w:t>
      </w:r>
      <w:r w:rsidRPr="00AE4068">
        <w:rPr>
          <w:rFonts w:cs="Arial"/>
          <w:b/>
        </w:rPr>
        <w:br/>
      </w:r>
    </w:p>
    <w:p w14:paraId="25564283" w14:textId="77777777" w:rsidR="004A61F6" w:rsidRPr="004A61F6" w:rsidRDefault="004A61F6" w:rsidP="00EA284A">
      <w:pPr>
        <w:tabs>
          <w:tab w:val="left" w:pos="2977"/>
        </w:tabs>
        <w:rPr>
          <w:rFonts w:cs="Arial"/>
        </w:rPr>
      </w:pPr>
      <w:r>
        <w:rPr>
          <w:rFonts w:cs="Arial"/>
        </w:rPr>
        <w:t xml:space="preserve">The technician is a member of the Science Department.  They will be responsible for helping with the </w:t>
      </w:r>
      <w:r w:rsidR="002B0DF9">
        <w:rPr>
          <w:rFonts w:cs="Arial"/>
        </w:rPr>
        <w:t>organisation</w:t>
      </w:r>
      <w:r>
        <w:rPr>
          <w:rFonts w:cs="Arial"/>
        </w:rPr>
        <w:t xml:space="preserve"> and day-to-day running of the nine school laboratories and two preparation rooms.   They will be accountable, in the first instance, to the Senior Laboratory </w:t>
      </w:r>
      <w:r w:rsidR="002B0DF9">
        <w:rPr>
          <w:rFonts w:cs="Arial"/>
        </w:rPr>
        <w:t>Technician</w:t>
      </w:r>
      <w:r>
        <w:rPr>
          <w:rFonts w:cs="Arial"/>
        </w:rPr>
        <w:t xml:space="preserve"> and form part of the team supporting the teaching staff.  </w:t>
      </w:r>
    </w:p>
    <w:p w14:paraId="25564284" w14:textId="77777777" w:rsidR="00EA284A" w:rsidRPr="00AE4068" w:rsidRDefault="00EA284A" w:rsidP="00EA284A">
      <w:pPr>
        <w:tabs>
          <w:tab w:val="left" w:pos="2977"/>
        </w:tabs>
        <w:jc w:val="center"/>
        <w:rPr>
          <w:rFonts w:cs="Arial"/>
          <w:i/>
        </w:rPr>
      </w:pPr>
    </w:p>
    <w:p w14:paraId="25564285" w14:textId="77777777" w:rsidR="00EA284A" w:rsidRPr="00AE4068" w:rsidRDefault="00EA284A" w:rsidP="00EA284A">
      <w:pPr>
        <w:tabs>
          <w:tab w:val="left" w:pos="2977"/>
        </w:tabs>
        <w:jc w:val="center"/>
        <w:rPr>
          <w:rFonts w:cs="Arial"/>
          <w:b/>
        </w:rPr>
      </w:pPr>
    </w:p>
    <w:p w14:paraId="25564286" w14:textId="77777777" w:rsidR="00EA284A" w:rsidRDefault="00EA284A" w:rsidP="00EA284A">
      <w:pPr>
        <w:tabs>
          <w:tab w:val="left" w:pos="2977"/>
        </w:tabs>
        <w:rPr>
          <w:rFonts w:cs="Arial"/>
          <w:b/>
        </w:rPr>
      </w:pPr>
      <w:r w:rsidRPr="00AE4068">
        <w:rPr>
          <w:rFonts w:cs="Arial"/>
          <w:b/>
        </w:rPr>
        <w:t>Specific Responsibilities:</w:t>
      </w:r>
    </w:p>
    <w:p w14:paraId="25564287" w14:textId="77777777" w:rsidR="004A61F6" w:rsidRDefault="004A61F6" w:rsidP="00EA284A">
      <w:pPr>
        <w:tabs>
          <w:tab w:val="left" w:pos="2977"/>
        </w:tabs>
        <w:rPr>
          <w:rFonts w:cs="Arial"/>
          <w:b/>
        </w:rPr>
      </w:pPr>
    </w:p>
    <w:p w14:paraId="0567EB14" w14:textId="21B77440" w:rsidR="00617DD6" w:rsidRDefault="00617DD6" w:rsidP="00EA284A">
      <w:pPr>
        <w:tabs>
          <w:tab w:val="left" w:pos="2977"/>
        </w:tabs>
        <w:rPr>
          <w:rFonts w:cs="Arial"/>
          <w:b/>
        </w:rPr>
      </w:pPr>
      <w:r>
        <w:rPr>
          <w:rFonts w:cs="Arial"/>
          <w:b/>
        </w:rPr>
        <w:t xml:space="preserve">Please note: </w:t>
      </w:r>
      <w:r w:rsidR="00756A39">
        <w:rPr>
          <w:rFonts w:cs="Arial"/>
          <w:b/>
        </w:rPr>
        <w:t>the responsibilities listed below are not essential for this specific role as training can be provided</w:t>
      </w:r>
      <w:r w:rsidR="00FC2046">
        <w:rPr>
          <w:rFonts w:cs="Arial"/>
          <w:b/>
        </w:rPr>
        <w:t>.</w:t>
      </w:r>
    </w:p>
    <w:p w14:paraId="0E4E8F7F" w14:textId="77777777" w:rsidR="00617DD6" w:rsidRDefault="00617DD6" w:rsidP="00EA284A">
      <w:pPr>
        <w:tabs>
          <w:tab w:val="left" w:pos="2977"/>
        </w:tabs>
        <w:rPr>
          <w:rFonts w:cs="Arial"/>
          <w:b/>
        </w:rPr>
      </w:pPr>
    </w:p>
    <w:p w14:paraId="25564288" w14:textId="7EB203F3" w:rsidR="004A61F6" w:rsidRPr="00AE4068" w:rsidRDefault="004A61F6" w:rsidP="00EA284A">
      <w:pPr>
        <w:tabs>
          <w:tab w:val="left" w:pos="2977"/>
        </w:tabs>
        <w:rPr>
          <w:rFonts w:cs="Arial"/>
          <w:b/>
        </w:rPr>
      </w:pPr>
      <w:r>
        <w:rPr>
          <w:rFonts w:cs="Arial"/>
          <w:b/>
        </w:rPr>
        <w:t>Together with the rest of the team of technicians responsible:</w:t>
      </w:r>
    </w:p>
    <w:p w14:paraId="25564289" w14:textId="77777777" w:rsidR="00EA284A" w:rsidRPr="00AE4068" w:rsidRDefault="00EA284A" w:rsidP="00EA284A">
      <w:pPr>
        <w:rPr>
          <w:rFonts w:cs="Arial"/>
          <w:i/>
        </w:rPr>
      </w:pPr>
    </w:p>
    <w:p w14:paraId="2556428A"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Maintaining standards of health and safety in the science department.  Ensuring that all health and safety information is up-to-date and accessible.  Risk assessing all technician activities.  Advising teachers and students on health and safety aspects of their classroom experiments.  Recognising potential dangers and taking appropriate action.  Safely handling hazardous substances.</w:t>
      </w:r>
    </w:p>
    <w:p w14:paraId="2556428B" w14:textId="77777777" w:rsidR="002F4757" w:rsidRPr="002F4757" w:rsidRDefault="002F4757" w:rsidP="002F4757">
      <w:pPr>
        <w:pStyle w:val="ListParagraph"/>
        <w:rPr>
          <w:rFonts w:asciiTheme="minorHAnsi" w:hAnsiTheme="minorHAnsi" w:cs="Arial"/>
        </w:rPr>
      </w:pPr>
    </w:p>
    <w:p w14:paraId="2556428C"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Preparation of materials, making up accurate chemical solutions and assembling apparatus  as required by teaching staff for demonstrations, class experiments .  Alerting teachers to possible clashes of lessons and equipment and advising on the need for laboratory exchanges, for example where a fume cupboard is required. Delivering to laboratories and setting up apparatus where required.</w:t>
      </w:r>
    </w:p>
    <w:p w14:paraId="2556428D" w14:textId="77777777" w:rsidR="002F4757" w:rsidRPr="002F4757" w:rsidRDefault="002F4757" w:rsidP="002F4757">
      <w:pPr>
        <w:pStyle w:val="ListParagraph"/>
        <w:rPr>
          <w:rFonts w:asciiTheme="minorHAnsi" w:hAnsiTheme="minorHAnsi" w:cs="Arial"/>
        </w:rPr>
      </w:pPr>
    </w:p>
    <w:p w14:paraId="2556428E"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 xml:space="preserve">Preparing and trialling </w:t>
      </w:r>
      <w:r>
        <w:rPr>
          <w:rFonts w:asciiTheme="minorHAnsi" w:hAnsiTheme="minorHAnsi" w:cs="Arial"/>
        </w:rPr>
        <w:t>p</w:t>
      </w:r>
      <w:r w:rsidRPr="002F4757">
        <w:rPr>
          <w:rFonts w:asciiTheme="minorHAnsi" w:hAnsiTheme="minorHAnsi" w:cs="Arial"/>
        </w:rPr>
        <w:t>racticals, setting up laboratories, laying out apparatus and being available to support the teacher throughout the assessment</w:t>
      </w:r>
    </w:p>
    <w:p w14:paraId="2556428F" w14:textId="77777777" w:rsidR="002F4757" w:rsidRPr="002F4757" w:rsidRDefault="002F4757" w:rsidP="002F4757">
      <w:pPr>
        <w:pStyle w:val="ListParagraph"/>
        <w:rPr>
          <w:rFonts w:asciiTheme="minorHAnsi" w:hAnsiTheme="minorHAnsi" w:cs="Arial"/>
        </w:rPr>
      </w:pPr>
      <w:r w:rsidRPr="002F4757">
        <w:rPr>
          <w:rFonts w:asciiTheme="minorHAnsi" w:hAnsiTheme="minorHAnsi" w:cs="Arial"/>
        </w:rPr>
        <w:tab/>
      </w:r>
    </w:p>
    <w:p w14:paraId="25564290"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 xml:space="preserve">Removing all apparatus and chemicals at the end of lessons and cleaning all apparatus.  Disposing of all waste, including the treatment and disposal of hazardous waste.  </w:t>
      </w:r>
    </w:p>
    <w:p w14:paraId="25564291" w14:textId="77777777" w:rsidR="002F4757" w:rsidRPr="002F4757" w:rsidRDefault="002F4757" w:rsidP="002F4757">
      <w:pPr>
        <w:pStyle w:val="ListParagraph"/>
        <w:rPr>
          <w:rFonts w:asciiTheme="minorHAnsi" w:hAnsiTheme="minorHAnsi" w:cs="Arial"/>
        </w:rPr>
      </w:pPr>
    </w:p>
    <w:p w14:paraId="25564292"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Ensuring good order in the laboratories at all times, to include replacing apparatus and essential laboratory sundries.</w:t>
      </w:r>
    </w:p>
    <w:p w14:paraId="25564293" w14:textId="77777777" w:rsidR="002F4757" w:rsidRPr="002F4757" w:rsidRDefault="002F4757" w:rsidP="002F4757">
      <w:pPr>
        <w:pStyle w:val="ListParagraph"/>
        <w:rPr>
          <w:rFonts w:asciiTheme="minorHAnsi" w:hAnsiTheme="minorHAnsi" w:cs="Arial"/>
        </w:rPr>
      </w:pPr>
    </w:p>
    <w:p w14:paraId="25564294"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Organising safe and secure storage of materials and apparatus including hazardous items. Regular checking of the condition of chemicals.  Ensuring chemicals are correctly labelled using current nomenclature and appropriate hazard labels.</w:t>
      </w:r>
    </w:p>
    <w:p w14:paraId="25564295" w14:textId="77777777" w:rsidR="002F4757" w:rsidRPr="002F4757" w:rsidRDefault="002F4757" w:rsidP="002F4757">
      <w:pPr>
        <w:pStyle w:val="ListParagraph"/>
        <w:rPr>
          <w:rFonts w:asciiTheme="minorHAnsi" w:hAnsiTheme="minorHAnsi" w:cs="Arial"/>
        </w:rPr>
      </w:pPr>
    </w:p>
    <w:p w14:paraId="25564296"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 xml:space="preserve">Maintenance of stock levels by reporting to the Senior Technician any shortfalls noted.  Researching equipment prior to purchase.  Obtaining materials by local purchase.  </w:t>
      </w:r>
    </w:p>
    <w:p w14:paraId="25564297" w14:textId="77777777" w:rsidR="002F4757" w:rsidRPr="002F4757" w:rsidRDefault="002F4757" w:rsidP="002F4757">
      <w:pPr>
        <w:pStyle w:val="ListParagraph"/>
        <w:rPr>
          <w:rFonts w:asciiTheme="minorHAnsi" w:hAnsiTheme="minorHAnsi" w:cs="Arial"/>
        </w:rPr>
      </w:pPr>
    </w:p>
    <w:p w14:paraId="25564298"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lastRenderedPageBreak/>
        <w:t>Maintenance of equipment and apparatus to include simple repairs such as soldering and glass working, fault finding and rectifying.</w:t>
      </w:r>
    </w:p>
    <w:p w14:paraId="25564299" w14:textId="77777777" w:rsidR="002F4757" w:rsidRPr="002F4757" w:rsidRDefault="002F4757" w:rsidP="002F4757">
      <w:pPr>
        <w:pStyle w:val="ListParagraph"/>
        <w:rPr>
          <w:rFonts w:asciiTheme="minorHAnsi" w:hAnsiTheme="minorHAnsi" w:cs="Arial"/>
        </w:rPr>
      </w:pPr>
    </w:p>
    <w:p w14:paraId="2556429A"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Constructing and testing prototypes and modifying apparatus as required facilitating safe and efficient operation.  Testing newly purchased apparatus to ensure good working order.</w:t>
      </w:r>
    </w:p>
    <w:p w14:paraId="2556429B" w14:textId="77777777" w:rsidR="002F4757" w:rsidRPr="002F4757" w:rsidRDefault="002F4757" w:rsidP="002F4757">
      <w:pPr>
        <w:pStyle w:val="ListParagraph"/>
        <w:rPr>
          <w:rFonts w:asciiTheme="minorHAnsi" w:hAnsiTheme="minorHAnsi" w:cs="Arial"/>
        </w:rPr>
      </w:pPr>
    </w:p>
    <w:p w14:paraId="2556429C"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 xml:space="preserve">Taking care of the plants kept in the greenhouse and laboratories for use in experiments.   </w:t>
      </w:r>
    </w:p>
    <w:p w14:paraId="2556429D" w14:textId="77777777" w:rsidR="002F4757" w:rsidRPr="002F4757" w:rsidRDefault="002F4757" w:rsidP="002F4757">
      <w:pPr>
        <w:pStyle w:val="ListParagraph"/>
        <w:rPr>
          <w:rFonts w:asciiTheme="minorHAnsi" w:hAnsiTheme="minorHAnsi" w:cs="Arial"/>
        </w:rPr>
      </w:pPr>
    </w:p>
    <w:p w14:paraId="2556429E"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Helping in class during practicals and carrying out demonstrations as requested by the teacher.  Giving technical advice to inexperienced teachers and those teaching outside their subject specialism.  Advising and helping students with practicals and projects, both within science and outside the department.  Accompanying groups of students on field trips and educational science trips.</w:t>
      </w:r>
    </w:p>
    <w:p w14:paraId="2556429F" w14:textId="77777777" w:rsidR="002F4757" w:rsidRPr="002F4757" w:rsidRDefault="002F4757" w:rsidP="002F4757">
      <w:pPr>
        <w:pStyle w:val="ListParagraph"/>
        <w:rPr>
          <w:rFonts w:asciiTheme="minorHAnsi" w:hAnsiTheme="minorHAnsi" w:cs="Arial"/>
        </w:rPr>
      </w:pPr>
    </w:p>
    <w:p w14:paraId="255642A0"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Ensuring that the science department is safely locked up, windows closed and gas turned off at the end of the day.</w:t>
      </w:r>
    </w:p>
    <w:p w14:paraId="255642A1" w14:textId="77777777" w:rsidR="002F4757" w:rsidRPr="002F4757" w:rsidRDefault="002F4757" w:rsidP="002F4757">
      <w:pPr>
        <w:pStyle w:val="ListParagraph"/>
        <w:rPr>
          <w:rFonts w:asciiTheme="minorHAnsi" w:hAnsiTheme="minorHAnsi" w:cs="Arial"/>
        </w:rPr>
      </w:pPr>
    </w:p>
    <w:p w14:paraId="255642A2" w14:textId="77777777" w:rsid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Sharing specialist knowledge within the technician team to ensure best practice.  Attending training courses to improve and update skills.</w:t>
      </w:r>
    </w:p>
    <w:p w14:paraId="255642A5" w14:textId="77777777" w:rsidR="002F4757" w:rsidRPr="00617DD6" w:rsidRDefault="002F4757" w:rsidP="00617DD6">
      <w:pPr>
        <w:rPr>
          <w:rFonts w:cs="Arial"/>
        </w:rPr>
      </w:pPr>
    </w:p>
    <w:p w14:paraId="255642A6"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Assisting Senior Technician in the annual monitoring of fume cupboards and pressure vessels.</w:t>
      </w:r>
    </w:p>
    <w:p w14:paraId="255642A7" w14:textId="77777777" w:rsidR="002F4757" w:rsidRPr="002F4757" w:rsidRDefault="002F4757" w:rsidP="002F4757">
      <w:pPr>
        <w:rPr>
          <w:rFonts w:cs="Arial"/>
        </w:rPr>
      </w:pPr>
    </w:p>
    <w:p w14:paraId="255642A8" w14:textId="77777777" w:rsidR="002F4757" w:rsidRPr="002F4757" w:rsidRDefault="002F4757" w:rsidP="002F4757">
      <w:pPr>
        <w:pStyle w:val="ListParagraph"/>
        <w:numPr>
          <w:ilvl w:val="0"/>
          <w:numId w:val="2"/>
        </w:numPr>
        <w:rPr>
          <w:rFonts w:asciiTheme="minorHAnsi" w:hAnsiTheme="minorHAnsi" w:cs="Arial"/>
        </w:rPr>
      </w:pPr>
      <w:r w:rsidRPr="002F4757">
        <w:rPr>
          <w:rFonts w:asciiTheme="minorHAnsi" w:hAnsiTheme="minorHAnsi" w:cs="Arial"/>
        </w:rPr>
        <w:t>Numbering, labelling and covering new textbooks.  Issuing stationery.  Clerical support in emergencies, for example to arrange cover for absent teachers.</w:t>
      </w:r>
    </w:p>
    <w:p w14:paraId="255642A9" w14:textId="77777777" w:rsidR="00EA284A" w:rsidRPr="00AE4068" w:rsidRDefault="00EA284A" w:rsidP="002F4757">
      <w:pPr>
        <w:pStyle w:val="ListParagraph"/>
        <w:ind w:left="426"/>
        <w:rPr>
          <w:rFonts w:asciiTheme="minorHAnsi" w:hAnsiTheme="minorHAnsi" w:cs="Arial"/>
        </w:rPr>
      </w:pPr>
    </w:p>
    <w:p w14:paraId="255642AA" w14:textId="77777777" w:rsidR="00EA284A" w:rsidRPr="00AE4068" w:rsidRDefault="00EA284A" w:rsidP="00EA284A">
      <w:pPr>
        <w:rPr>
          <w:rFonts w:cs="Arial"/>
        </w:rPr>
      </w:pPr>
      <w:r w:rsidRPr="00AE4068">
        <w:rPr>
          <w:rFonts w:cs="Arial"/>
        </w:rPr>
        <w:br w:type="page"/>
      </w:r>
    </w:p>
    <w:p w14:paraId="255642AB"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55642AC"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55642AF" w14:textId="77777777" w:rsidTr="00835DEA">
        <w:trPr>
          <w:trHeight w:val="567"/>
        </w:trPr>
        <w:tc>
          <w:tcPr>
            <w:tcW w:w="5240" w:type="dxa"/>
            <w:shd w:val="clear" w:color="auto" w:fill="BFBFBF" w:themeFill="background1" w:themeFillShade="BF"/>
            <w:vAlign w:val="center"/>
          </w:tcPr>
          <w:p w14:paraId="255642AD" w14:textId="77777777" w:rsidR="00EA284A" w:rsidRPr="00AE4068" w:rsidRDefault="00EA284A" w:rsidP="00835DEA">
            <w:pPr>
              <w:jc w:val="center"/>
              <w:rPr>
                <w:rFonts w:cs="Arial"/>
                <w:b/>
              </w:rPr>
            </w:pPr>
            <w:r w:rsidRPr="00AE4068">
              <w:rPr>
                <w:rFonts w:cs="Arial"/>
                <w:b/>
              </w:rPr>
              <w:t>Essential</w:t>
            </w:r>
          </w:p>
        </w:tc>
        <w:tc>
          <w:tcPr>
            <w:tcW w:w="4954" w:type="dxa"/>
            <w:shd w:val="clear" w:color="auto" w:fill="BFBFBF" w:themeFill="background1" w:themeFillShade="BF"/>
            <w:vAlign w:val="center"/>
          </w:tcPr>
          <w:p w14:paraId="255642AE" w14:textId="77777777" w:rsidR="00EA284A" w:rsidRPr="00AE4068" w:rsidRDefault="00EA284A" w:rsidP="00835DEA">
            <w:pPr>
              <w:jc w:val="center"/>
              <w:rPr>
                <w:rFonts w:cs="Arial"/>
                <w:b/>
              </w:rPr>
            </w:pPr>
            <w:r w:rsidRPr="00AE4068">
              <w:rPr>
                <w:rFonts w:cs="Arial"/>
                <w:b/>
              </w:rPr>
              <w:t>Desirable</w:t>
            </w:r>
          </w:p>
        </w:tc>
      </w:tr>
      <w:tr w:rsidR="00EA284A" w:rsidRPr="00AE4068" w14:paraId="255642B2" w14:textId="77777777" w:rsidTr="00835DEA">
        <w:trPr>
          <w:trHeight w:val="567"/>
        </w:trPr>
        <w:tc>
          <w:tcPr>
            <w:tcW w:w="5240" w:type="dxa"/>
            <w:shd w:val="clear" w:color="auto" w:fill="BFBFBF" w:themeFill="background1" w:themeFillShade="BF"/>
            <w:vAlign w:val="center"/>
          </w:tcPr>
          <w:p w14:paraId="255642B0" w14:textId="77777777" w:rsidR="00EA284A" w:rsidRPr="00AE4068" w:rsidRDefault="00EA284A" w:rsidP="00835DEA">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255642B1" w14:textId="77777777" w:rsidR="00EA284A" w:rsidRPr="00AE4068" w:rsidRDefault="00EA284A" w:rsidP="00835DEA">
            <w:pPr>
              <w:rPr>
                <w:rFonts w:cs="Arial"/>
              </w:rPr>
            </w:pPr>
          </w:p>
        </w:tc>
      </w:tr>
      <w:tr w:rsidR="00EA284A" w:rsidRPr="00AE4068" w14:paraId="255642B6" w14:textId="77777777" w:rsidTr="00835DEA">
        <w:trPr>
          <w:trHeight w:val="567"/>
        </w:trPr>
        <w:tc>
          <w:tcPr>
            <w:tcW w:w="5240" w:type="dxa"/>
          </w:tcPr>
          <w:p w14:paraId="255642B3"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255642B4" w14:textId="77777777" w:rsidR="004A2FC7" w:rsidRPr="002B0DF9" w:rsidRDefault="002B0DF9" w:rsidP="002B0DF9">
            <w:pPr>
              <w:pStyle w:val="ListParagraph"/>
              <w:numPr>
                <w:ilvl w:val="0"/>
                <w:numId w:val="1"/>
              </w:numPr>
              <w:ind w:left="454"/>
              <w:rPr>
                <w:rFonts w:asciiTheme="minorHAnsi" w:hAnsiTheme="minorHAnsi" w:cs="Arial"/>
              </w:rPr>
            </w:pPr>
            <w:r>
              <w:rPr>
                <w:rFonts w:asciiTheme="minorHAnsi" w:hAnsiTheme="minorHAnsi" w:cs="Arial"/>
              </w:rPr>
              <w:t>Good</w:t>
            </w:r>
            <w:r w:rsidR="004A2FC7" w:rsidRPr="002B0DF9">
              <w:rPr>
                <w:rFonts w:asciiTheme="minorHAnsi" w:hAnsiTheme="minorHAnsi" w:cs="Arial"/>
              </w:rPr>
              <w:t xml:space="preserve"> ICT Skills</w:t>
            </w:r>
            <w:r w:rsidR="00112424" w:rsidRPr="002B0DF9">
              <w:rPr>
                <w:rFonts w:asciiTheme="minorHAnsi" w:hAnsiTheme="minorHAnsi" w:cs="Arial"/>
              </w:rPr>
              <w:t>.</w:t>
            </w:r>
          </w:p>
        </w:tc>
        <w:tc>
          <w:tcPr>
            <w:tcW w:w="4954" w:type="dxa"/>
          </w:tcPr>
          <w:p w14:paraId="255642B5" w14:textId="77777777" w:rsidR="00EA284A" w:rsidRPr="00592A69" w:rsidRDefault="00EA284A" w:rsidP="00592A69">
            <w:pPr>
              <w:ind w:left="94"/>
              <w:rPr>
                <w:rFonts w:cs="Arial"/>
              </w:rPr>
            </w:pPr>
          </w:p>
        </w:tc>
      </w:tr>
      <w:tr w:rsidR="00EA284A" w:rsidRPr="00AE4068" w14:paraId="255642B9" w14:textId="77777777" w:rsidTr="00835DEA">
        <w:trPr>
          <w:trHeight w:val="567"/>
        </w:trPr>
        <w:tc>
          <w:tcPr>
            <w:tcW w:w="5240" w:type="dxa"/>
            <w:shd w:val="clear" w:color="auto" w:fill="BFBFBF" w:themeFill="background1" w:themeFillShade="BF"/>
            <w:vAlign w:val="center"/>
          </w:tcPr>
          <w:p w14:paraId="255642B7" w14:textId="77777777" w:rsidR="00EA284A" w:rsidRPr="00AE4068" w:rsidRDefault="00EA284A" w:rsidP="00835DEA">
            <w:pPr>
              <w:autoSpaceDE w:val="0"/>
              <w:autoSpaceDN w:val="0"/>
              <w:rPr>
                <w:b/>
                <w:bCs/>
              </w:rPr>
            </w:pPr>
            <w:r w:rsidRPr="00AE4068">
              <w:rPr>
                <w:b/>
                <w:bCs/>
              </w:rPr>
              <w:t>Personal Behaviours</w:t>
            </w:r>
          </w:p>
        </w:tc>
        <w:tc>
          <w:tcPr>
            <w:tcW w:w="4954" w:type="dxa"/>
            <w:shd w:val="clear" w:color="auto" w:fill="BFBFBF" w:themeFill="background1" w:themeFillShade="BF"/>
          </w:tcPr>
          <w:p w14:paraId="255642B8" w14:textId="77777777" w:rsidR="00EA284A" w:rsidRPr="00AE4068" w:rsidRDefault="00EA284A" w:rsidP="00835DEA">
            <w:pPr>
              <w:rPr>
                <w:rFonts w:cs="Arial"/>
              </w:rPr>
            </w:pPr>
          </w:p>
        </w:tc>
      </w:tr>
      <w:tr w:rsidR="00EA284A" w:rsidRPr="00AE4068" w14:paraId="255642BF" w14:textId="77777777" w:rsidTr="00835DEA">
        <w:trPr>
          <w:trHeight w:val="567"/>
        </w:trPr>
        <w:tc>
          <w:tcPr>
            <w:tcW w:w="5240" w:type="dxa"/>
          </w:tcPr>
          <w:p w14:paraId="255642BA" w14:textId="77777777" w:rsidR="00EA284A" w:rsidRDefault="002B0DF9" w:rsidP="00EA284A">
            <w:pPr>
              <w:pStyle w:val="ListParagraph"/>
              <w:numPr>
                <w:ilvl w:val="0"/>
                <w:numId w:val="1"/>
              </w:numPr>
              <w:ind w:left="454"/>
              <w:rPr>
                <w:rFonts w:asciiTheme="minorHAnsi" w:hAnsiTheme="minorHAnsi" w:cs="Arial"/>
              </w:rPr>
            </w:pPr>
            <w:r>
              <w:rPr>
                <w:rFonts w:asciiTheme="minorHAnsi" w:hAnsiTheme="minorHAnsi" w:cs="Arial"/>
              </w:rPr>
              <w:t>Tidy</w:t>
            </w:r>
          </w:p>
          <w:p w14:paraId="255642BB" w14:textId="77777777" w:rsidR="002B0DF9" w:rsidRDefault="002B0DF9" w:rsidP="00EA284A">
            <w:pPr>
              <w:pStyle w:val="ListParagraph"/>
              <w:numPr>
                <w:ilvl w:val="0"/>
                <w:numId w:val="1"/>
              </w:numPr>
              <w:ind w:left="454"/>
              <w:rPr>
                <w:rFonts w:asciiTheme="minorHAnsi" w:hAnsiTheme="minorHAnsi" w:cs="Arial"/>
              </w:rPr>
            </w:pPr>
            <w:r>
              <w:rPr>
                <w:rFonts w:asciiTheme="minorHAnsi" w:hAnsiTheme="minorHAnsi" w:cs="Arial"/>
              </w:rPr>
              <w:t>Organised</w:t>
            </w:r>
          </w:p>
          <w:p w14:paraId="255642BC" w14:textId="77777777" w:rsidR="002B0DF9" w:rsidRPr="00AE4068" w:rsidRDefault="002B0DF9" w:rsidP="00EA284A">
            <w:pPr>
              <w:pStyle w:val="ListParagraph"/>
              <w:numPr>
                <w:ilvl w:val="0"/>
                <w:numId w:val="1"/>
              </w:numPr>
              <w:ind w:left="454"/>
              <w:rPr>
                <w:rFonts w:asciiTheme="minorHAnsi" w:hAnsiTheme="minorHAnsi" w:cs="Arial"/>
              </w:rPr>
            </w:pPr>
            <w:r>
              <w:rPr>
                <w:rFonts w:asciiTheme="minorHAnsi" w:hAnsiTheme="minorHAnsi" w:cs="Arial"/>
              </w:rPr>
              <w:t>Team player</w:t>
            </w:r>
          </w:p>
        </w:tc>
        <w:tc>
          <w:tcPr>
            <w:tcW w:w="4954" w:type="dxa"/>
          </w:tcPr>
          <w:p w14:paraId="255642BD" w14:textId="77777777" w:rsidR="00EA284A" w:rsidRDefault="002B0DF9" w:rsidP="00EA284A">
            <w:pPr>
              <w:pStyle w:val="ListParagraph"/>
              <w:numPr>
                <w:ilvl w:val="0"/>
                <w:numId w:val="1"/>
              </w:numPr>
              <w:ind w:left="454"/>
              <w:rPr>
                <w:rFonts w:asciiTheme="minorHAnsi" w:hAnsiTheme="minorHAnsi" w:cs="Arial"/>
              </w:rPr>
            </w:pPr>
            <w:r>
              <w:rPr>
                <w:rFonts w:asciiTheme="minorHAnsi" w:hAnsiTheme="minorHAnsi" w:cs="Arial"/>
              </w:rPr>
              <w:t xml:space="preserve">Flexible </w:t>
            </w:r>
          </w:p>
          <w:p w14:paraId="255642BE" w14:textId="77777777" w:rsidR="00592A69" w:rsidRPr="00592A69" w:rsidRDefault="002B0DF9" w:rsidP="00592A69">
            <w:pPr>
              <w:pStyle w:val="ListParagraph"/>
              <w:numPr>
                <w:ilvl w:val="0"/>
                <w:numId w:val="1"/>
              </w:numPr>
              <w:ind w:left="454"/>
              <w:rPr>
                <w:rFonts w:asciiTheme="minorHAnsi" w:hAnsiTheme="minorHAnsi" w:cs="Arial"/>
              </w:rPr>
            </w:pPr>
            <w:r>
              <w:rPr>
                <w:rFonts w:asciiTheme="minorHAnsi" w:hAnsiTheme="minorHAnsi" w:cs="Arial"/>
              </w:rPr>
              <w:t>Practical</w:t>
            </w:r>
            <w:r w:rsidR="00592A69">
              <w:rPr>
                <w:rFonts w:asciiTheme="minorHAnsi" w:hAnsiTheme="minorHAnsi" w:cs="Arial"/>
              </w:rPr>
              <w:t>ly minded</w:t>
            </w:r>
          </w:p>
        </w:tc>
      </w:tr>
      <w:tr w:rsidR="00EA284A" w:rsidRPr="00AE4068" w14:paraId="255642C2" w14:textId="77777777" w:rsidTr="00835DEA">
        <w:trPr>
          <w:trHeight w:val="567"/>
        </w:trPr>
        <w:tc>
          <w:tcPr>
            <w:tcW w:w="5240" w:type="dxa"/>
            <w:shd w:val="clear" w:color="auto" w:fill="BFBFBF" w:themeFill="background1" w:themeFillShade="BF"/>
            <w:vAlign w:val="center"/>
          </w:tcPr>
          <w:p w14:paraId="255642C0" w14:textId="77777777" w:rsidR="00EA284A" w:rsidRPr="00AE4068" w:rsidRDefault="00EA284A" w:rsidP="00835DEA">
            <w:pPr>
              <w:rPr>
                <w:rFonts w:cs="Arial"/>
                <w:b/>
              </w:rPr>
            </w:pPr>
            <w:r w:rsidRPr="00AE4068">
              <w:rPr>
                <w:rFonts w:cs="Arial"/>
                <w:b/>
              </w:rPr>
              <w:t>Ethos and Whole School Values</w:t>
            </w:r>
          </w:p>
        </w:tc>
        <w:tc>
          <w:tcPr>
            <w:tcW w:w="4954" w:type="dxa"/>
            <w:shd w:val="clear" w:color="auto" w:fill="BFBFBF" w:themeFill="background1" w:themeFillShade="BF"/>
          </w:tcPr>
          <w:p w14:paraId="255642C1" w14:textId="77777777" w:rsidR="00EA284A" w:rsidRPr="00AE4068" w:rsidRDefault="00EA284A" w:rsidP="00835DEA">
            <w:pPr>
              <w:rPr>
                <w:rFonts w:cs="Arial"/>
              </w:rPr>
            </w:pPr>
          </w:p>
        </w:tc>
      </w:tr>
      <w:tr w:rsidR="00EA284A" w:rsidRPr="00AE4068" w14:paraId="255642C7" w14:textId="77777777" w:rsidTr="00835DEA">
        <w:trPr>
          <w:trHeight w:val="567"/>
        </w:trPr>
        <w:tc>
          <w:tcPr>
            <w:tcW w:w="5240" w:type="dxa"/>
          </w:tcPr>
          <w:p w14:paraId="255642C3" w14:textId="77777777" w:rsidR="008A4663" w:rsidRPr="008A4663" w:rsidRDefault="008A4663" w:rsidP="008A4663">
            <w:pPr>
              <w:pStyle w:val="ListParagraph"/>
              <w:numPr>
                <w:ilvl w:val="0"/>
                <w:numId w:val="1"/>
              </w:numPr>
              <w:ind w:left="454"/>
            </w:pPr>
            <w:r w:rsidRPr="008A4663">
              <w:t>Committed to operating as part of the School community.</w:t>
            </w:r>
          </w:p>
          <w:p w14:paraId="255642C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255642C5"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255642C6" w14:textId="77777777" w:rsidR="00EA284A" w:rsidRPr="00AE4068" w:rsidRDefault="00EA284A" w:rsidP="00592A69">
            <w:pPr>
              <w:pStyle w:val="ListParagraph"/>
              <w:ind w:left="454"/>
              <w:rPr>
                <w:rFonts w:asciiTheme="minorHAnsi" w:hAnsiTheme="minorHAnsi" w:cs="Arial"/>
              </w:rPr>
            </w:pPr>
          </w:p>
        </w:tc>
      </w:tr>
      <w:tr w:rsidR="00EA284A" w:rsidRPr="00AE4068" w14:paraId="255642CA" w14:textId="77777777" w:rsidTr="00835DEA">
        <w:trPr>
          <w:trHeight w:val="567"/>
        </w:trPr>
        <w:tc>
          <w:tcPr>
            <w:tcW w:w="5240" w:type="dxa"/>
            <w:shd w:val="clear" w:color="auto" w:fill="BFBFBF" w:themeFill="background1" w:themeFillShade="BF"/>
            <w:vAlign w:val="center"/>
          </w:tcPr>
          <w:p w14:paraId="255642C8" w14:textId="77777777" w:rsidR="00EA284A" w:rsidRPr="00AE4068" w:rsidRDefault="00EA284A" w:rsidP="00835DEA">
            <w:pPr>
              <w:rPr>
                <w:rFonts w:cs="Arial"/>
                <w:b/>
              </w:rPr>
            </w:pPr>
            <w:r w:rsidRPr="00AE4068">
              <w:rPr>
                <w:rFonts w:cs="Arial"/>
                <w:b/>
              </w:rPr>
              <w:t>Safeguarding and Pastoral</w:t>
            </w:r>
          </w:p>
        </w:tc>
        <w:tc>
          <w:tcPr>
            <w:tcW w:w="4954" w:type="dxa"/>
            <w:shd w:val="clear" w:color="auto" w:fill="BFBFBF" w:themeFill="background1" w:themeFillShade="BF"/>
          </w:tcPr>
          <w:p w14:paraId="255642C9" w14:textId="77777777" w:rsidR="00EA284A" w:rsidRPr="00AE4068" w:rsidRDefault="00EA284A" w:rsidP="00835DEA">
            <w:pPr>
              <w:rPr>
                <w:rFonts w:cs="Arial"/>
              </w:rPr>
            </w:pPr>
          </w:p>
        </w:tc>
      </w:tr>
      <w:tr w:rsidR="00EA284A" w:rsidRPr="00AE4068" w14:paraId="255642CE" w14:textId="77777777" w:rsidTr="00835DEA">
        <w:trPr>
          <w:trHeight w:val="567"/>
        </w:trPr>
        <w:tc>
          <w:tcPr>
            <w:tcW w:w="5240" w:type="dxa"/>
          </w:tcPr>
          <w:p w14:paraId="255642CB"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55642CC"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55642CD" w14:textId="77777777" w:rsidR="00EA284A" w:rsidRPr="00AE4068" w:rsidRDefault="00EA284A" w:rsidP="00592A69">
            <w:pPr>
              <w:pStyle w:val="ListParagraph"/>
              <w:ind w:left="454"/>
              <w:rPr>
                <w:rFonts w:asciiTheme="minorHAnsi" w:hAnsiTheme="minorHAnsi" w:cs="Arial"/>
              </w:rPr>
            </w:pPr>
          </w:p>
        </w:tc>
      </w:tr>
    </w:tbl>
    <w:p w14:paraId="255642CF" w14:textId="6FA24C60" w:rsidR="005F0A90" w:rsidRDefault="005F0A90" w:rsidP="005F0A90"/>
    <w:p w14:paraId="2D25434B" w14:textId="77777777" w:rsidR="00283A24" w:rsidRDefault="00283A24" w:rsidP="00283A24">
      <w:pPr>
        <w:jc w:val="both"/>
        <w:rPr>
          <w:rFonts w:cstheme="minorHAnsi"/>
          <w:b/>
        </w:rPr>
      </w:pPr>
      <w:r w:rsidRPr="00A30A4C">
        <w:rPr>
          <w:rFonts w:cstheme="minorHAnsi"/>
          <w:b/>
        </w:rPr>
        <w:t xml:space="preserve">Terms and </w:t>
      </w:r>
      <w:r>
        <w:rPr>
          <w:rFonts w:cstheme="minorHAnsi"/>
          <w:b/>
        </w:rPr>
        <w:t>Benefits</w:t>
      </w:r>
    </w:p>
    <w:p w14:paraId="09935D3B" w14:textId="6F2A8EF4" w:rsidR="00283A24" w:rsidRPr="00480C07"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Pr>
          <w:rFonts w:asciiTheme="minorHAnsi" w:hAnsiTheme="minorHAnsi" w:cstheme="minorHAnsi"/>
          <w:b/>
          <w:bCs/>
        </w:rPr>
        <w:t xml:space="preserve">Start Date:  </w:t>
      </w:r>
      <w:r>
        <w:rPr>
          <w:rFonts w:asciiTheme="minorHAnsi" w:hAnsiTheme="minorHAnsi" w:cstheme="minorHAnsi"/>
        </w:rPr>
        <w:t>September 2022</w:t>
      </w:r>
    </w:p>
    <w:p w14:paraId="756C50C2" w14:textId="4693D9E8"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Working hours</w:t>
      </w:r>
      <w:r w:rsidRPr="003F5A80">
        <w:rPr>
          <w:rFonts w:asciiTheme="minorHAnsi" w:hAnsiTheme="minorHAnsi" w:cstheme="minorHAnsi"/>
        </w:rPr>
        <w:t xml:space="preserve">.  </w:t>
      </w:r>
      <w:r>
        <w:rPr>
          <w:rFonts w:asciiTheme="minorHAnsi" w:hAnsiTheme="minorHAnsi" w:cstheme="minorHAnsi"/>
        </w:rPr>
        <w:t>15 hours per week worked over two days term time only</w:t>
      </w:r>
    </w:p>
    <w:p w14:paraId="576328BF" w14:textId="77777777" w:rsidR="00283A24" w:rsidRPr="007F5FF6"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7F5FF6">
        <w:rPr>
          <w:rFonts w:asciiTheme="minorHAnsi" w:hAnsiTheme="minorHAnsi" w:cstheme="minorHAnsi"/>
          <w:b/>
          <w:bCs/>
        </w:rPr>
        <w:t>Salary</w:t>
      </w:r>
      <w:r w:rsidRPr="007F5FF6">
        <w:rPr>
          <w:rFonts w:asciiTheme="minorHAnsi" w:hAnsiTheme="minorHAnsi" w:cstheme="minorHAnsi"/>
        </w:rPr>
        <w:t xml:space="preserve">.  Competitive. </w:t>
      </w:r>
    </w:p>
    <w:p w14:paraId="121F1469" w14:textId="5A4C5447"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Holiday</w:t>
      </w:r>
      <w:r w:rsidRPr="003F5A80">
        <w:rPr>
          <w:rFonts w:asciiTheme="minorHAnsi" w:hAnsiTheme="minorHAnsi" w:cstheme="minorHAnsi"/>
        </w:rPr>
        <w:t>.  The holiday entitlement is 5 weeks per year plus public holidays</w:t>
      </w:r>
      <w:r>
        <w:rPr>
          <w:rFonts w:asciiTheme="minorHAnsi" w:hAnsiTheme="minorHAnsi" w:cstheme="minorHAnsi"/>
        </w:rPr>
        <w:t xml:space="preserve"> pro-rata</w:t>
      </w:r>
      <w:r w:rsidRPr="003F5A80">
        <w:rPr>
          <w:rFonts w:asciiTheme="minorHAnsi" w:hAnsiTheme="minorHAnsi" w:cstheme="minorHAnsi"/>
        </w:rPr>
        <w:t>.  It is expected that holiday will normally be taken in school holidays.</w:t>
      </w:r>
    </w:p>
    <w:p w14:paraId="4D5EBEA2" w14:textId="5A52F011"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Pension.  </w:t>
      </w:r>
      <w:r w:rsidRPr="003F5A80">
        <w:rPr>
          <w:rFonts w:asciiTheme="minorHAnsi" w:hAnsiTheme="minorHAnsi" w:cstheme="minorHAnsi"/>
        </w:rPr>
        <w:t xml:space="preserve">The </w:t>
      </w:r>
      <w:r>
        <w:rPr>
          <w:rFonts w:asciiTheme="minorHAnsi" w:hAnsiTheme="minorHAnsi" w:cstheme="minorHAnsi"/>
        </w:rPr>
        <w:t>successful candidate</w:t>
      </w:r>
      <w:r w:rsidRPr="003F5A80">
        <w:rPr>
          <w:rFonts w:asciiTheme="minorHAnsi" w:hAnsiTheme="minorHAnsi" w:cstheme="minorHAnsi"/>
        </w:rPr>
        <w:t xml:space="preserve"> will be auto enrolled into the School’s pe</w:t>
      </w:r>
      <w:r w:rsidRPr="003F5A80">
        <w:t>nsion scheme, which includes life assurance.</w:t>
      </w:r>
    </w:p>
    <w:p w14:paraId="46C4396C" w14:textId="77777777"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Lunch.  </w:t>
      </w:r>
      <w:r w:rsidRPr="003F5A80">
        <w:rPr>
          <w:rFonts w:asciiTheme="minorHAnsi" w:hAnsiTheme="minorHAnsi" w:cstheme="minorHAnsi"/>
        </w:rPr>
        <w:t>A free lunch is available in the dining room each working day when the kitchens are open.</w:t>
      </w:r>
    </w:p>
    <w:p w14:paraId="70DBC5A3" w14:textId="77777777"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Parking.  </w:t>
      </w:r>
      <w:r w:rsidRPr="003F5A80">
        <w:rPr>
          <w:rFonts w:asciiTheme="minorHAnsi" w:hAnsiTheme="minorHAnsi" w:cstheme="minorHAnsi"/>
        </w:rPr>
        <w:t>There is free parking on site.</w:t>
      </w:r>
    </w:p>
    <w:p w14:paraId="3A3A0383" w14:textId="77777777" w:rsidR="00283A24" w:rsidRPr="003F5A80"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3F5A80">
        <w:rPr>
          <w:rFonts w:asciiTheme="minorHAnsi" w:hAnsiTheme="minorHAnsi" w:cstheme="minorHAnsi"/>
          <w:b/>
          <w:bCs/>
        </w:rPr>
        <w:t xml:space="preserve">Gym and Pool.  </w:t>
      </w:r>
      <w:r w:rsidRPr="003F5A80">
        <w:rPr>
          <w:rFonts w:asciiTheme="minorHAnsi" w:hAnsiTheme="minorHAnsi" w:cstheme="minorHAnsi"/>
        </w:rPr>
        <w:t>There are staff sessions for use of these facilities.</w:t>
      </w:r>
    </w:p>
    <w:p w14:paraId="5EA597D2" w14:textId="77777777" w:rsidR="00283A24" w:rsidRPr="00FA09D7" w:rsidRDefault="00283A24" w:rsidP="00283A24">
      <w:pPr>
        <w:pStyle w:val="ListParagraph"/>
        <w:numPr>
          <w:ilvl w:val="0"/>
          <w:numId w:val="3"/>
        </w:numPr>
        <w:pBdr>
          <w:top w:val="nil"/>
          <w:left w:val="nil"/>
          <w:bottom w:val="nil"/>
          <w:right w:val="nil"/>
          <w:between w:val="nil"/>
          <w:bar w:val="nil"/>
        </w:pBdr>
        <w:contextualSpacing/>
        <w:jc w:val="both"/>
        <w:rPr>
          <w:rFonts w:asciiTheme="minorHAnsi" w:hAnsiTheme="minorHAnsi" w:cstheme="minorHAnsi"/>
        </w:rPr>
      </w:pPr>
      <w:r w:rsidRPr="009C1270">
        <w:rPr>
          <w:b/>
          <w:bCs/>
        </w:rPr>
        <w:t xml:space="preserve">Fees. </w:t>
      </w:r>
      <w:r>
        <w:t>School fees remission for dependants of the job holder attending the school. If not already at the school, any child would have to meet all of the normal entrance requirements.</w:t>
      </w:r>
    </w:p>
    <w:p w14:paraId="4058E3BB" w14:textId="77777777" w:rsidR="00283A24" w:rsidRPr="00AE4068" w:rsidRDefault="00283A24" w:rsidP="005F0A90"/>
    <w:sectPr w:rsidR="00283A24"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CBC97" w14:textId="77777777" w:rsidR="004719A5" w:rsidRDefault="004719A5" w:rsidP="00D84CB9">
      <w:r>
        <w:separator/>
      </w:r>
    </w:p>
  </w:endnote>
  <w:endnote w:type="continuationSeparator" w:id="0">
    <w:p w14:paraId="6D1BE9BF" w14:textId="77777777" w:rsidR="004719A5" w:rsidRDefault="004719A5"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642D5" w14:textId="5ECC5670" w:rsidR="002F4757" w:rsidRDefault="002F4757" w:rsidP="000B4D66">
    <w:pPr>
      <w:pStyle w:val="Footer"/>
      <w:jc w:val="right"/>
    </w:pPr>
    <w:r>
      <w:t>Last updated: May 20</w:t>
    </w:r>
    <w:r w:rsidR="00766E97">
      <w:t>22</w:t>
    </w:r>
  </w:p>
  <w:p w14:paraId="255642D6" w14:textId="77777777" w:rsidR="002F4757" w:rsidRDefault="002F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57EFE" w14:textId="77777777" w:rsidR="004719A5" w:rsidRDefault="004719A5" w:rsidP="00D84CB9">
      <w:r>
        <w:separator/>
      </w:r>
    </w:p>
  </w:footnote>
  <w:footnote w:type="continuationSeparator" w:id="0">
    <w:p w14:paraId="47BB67DC" w14:textId="77777777" w:rsidR="004719A5" w:rsidRDefault="004719A5"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642D4" w14:textId="77777777" w:rsidR="002F4757" w:rsidRDefault="002F4757">
    <w:pPr>
      <w:pStyle w:val="Header"/>
    </w:pPr>
    <w:r>
      <w:rPr>
        <w:noProof/>
        <w:lang w:val="en-US"/>
      </w:rPr>
      <w:drawing>
        <wp:anchor distT="0" distB="0" distL="114300" distR="114300" simplePos="0" relativeHeight="251660288" behindDoc="0" locked="0" layoutInCell="1" allowOverlap="1" wp14:anchorId="255642D7" wp14:editId="255642D8">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255642D9" wp14:editId="255642DA">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55642DB" w14:textId="77777777" w:rsidR="002F4757" w:rsidRDefault="002F4757"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5642D9"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55642DB" w14:textId="77777777" w:rsidR="002F4757" w:rsidRDefault="002F475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1F3B"/>
    <w:rsid w:val="000A791D"/>
    <w:rsid w:val="000B4D66"/>
    <w:rsid w:val="00112424"/>
    <w:rsid w:val="002139E1"/>
    <w:rsid w:val="00283A24"/>
    <w:rsid w:val="002B0DF9"/>
    <w:rsid w:val="002F4757"/>
    <w:rsid w:val="00380FF1"/>
    <w:rsid w:val="004719A5"/>
    <w:rsid w:val="004A2FC7"/>
    <w:rsid w:val="004A61F6"/>
    <w:rsid w:val="00592A69"/>
    <w:rsid w:val="005F0A90"/>
    <w:rsid w:val="00617DD6"/>
    <w:rsid w:val="00756A39"/>
    <w:rsid w:val="00766E97"/>
    <w:rsid w:val="00835DEA"/>
    <w:rsid w:val="00842F8D"/>
    <w:rsid w:val="008A4663"/>
    <w:rsid w:val="009375CC"/>
    <w:rsid w:val="009F76B7"/>
    <w:rsid w:val="00A43303"/>
    <w:rsid w:val="00A600A6"/>
    <w:rsid w:val="00A94EB3"/>
    <w:rsid w:val="00AE4068"/>
    <w:rsid w:val="00CA7D69"/>
    <w:rsid w:val="00CC012E"/>
    <w:rsid w:val="00D45F55"/>
    <w:rsid w:val="00D84CB9"/>
    <w:rsid w:val="00DC0B24"/>
    <w:rsid w:val="00EA284A"/>
    <w:rsid w:val="00F577F4"/>
    <w:rsid w:val="00FC204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64272"/>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dcterms:created xsi:type="dcterms:W3CDTF">2022-06-20T13:51:00Z</dcterms:created>
  <dcterms:modified xsi:type="dcterms:W3CDTF">2022-06-20T13:55:00Z</dcterms:modified>
</cp:coreProperties>
</file>