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9BD02"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6D54C586"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5D5594C7" w14:textId="77777777" w:rsidTr="00DC2CD0">
        <w:trPr>
          <w:trHeight w:val="703"/>
        </w:trPr>
        <w:tc>
          <w:tcPr>
            <w:tcW w:w="1838" w:type="dxa"/>
            <w:shd w:val="clear" w:color="auto" w:fill="BFBFBF" w:themeFill="background1" w:themeFillShade="BF"/>
            <w:vAlign w:val="center"/>
          </w:tcPr>
          <w:p w14:paraId="682A90AD" w14:textId="77777777" w:rsidR="00EA284A" w:rsidRPr="00AE4068" w:rsidRDefault="00EA284A" w:rsidP="00DC2CD0">
            <w:pPr>
              <w:tabs>
                <w:tab w:val="left" w:pos="2977"/>
              </w:tabs>
              <w:rPr>
                <w:rFonts w:cs="Arial"/>
                <w:b/>
              </w:rPr>
            </w:pPr>
            <w:r w:rsidRPr="00AE4068">
              <w:rPr>
                <w:rFonts w:cs="Arial"/>
                <w:b/>
              </w:rPr>
              <w:t>Job Title:</w:t>
            </w:r>
          </w:p>
        </w:tc>
        <w:tc>
          <w:tcPr>
            <w:tcW w:w="3258" w:type="dxa"/>
            <w:vAlign w:val="center"/>
          </w:tcPr>
          <w:p w14:paraId="43FD255F" w14:textId="62182F99" w:rsidR="00EA284A" w:rsidRPr="00AE4068" w:rsidRDefault="00656AAF" w:rsidP="00DC2CD0">
            <w:pPr>
              <w:tabs>
                <w:tab w:val="left" w:pos="2977"/>
              </w:tabs>
              <w:rPr>
                <w:rFonts w:cs="Arial"/>
              </w:rPr>
            </w:pPr>
            <w:r>
              <w:rPr>
                <w:rFonts w:cs="Arial"/>
              </w:rPr>
              <w:t>Events Co-ordinator</w:t>
            </w:r>
          </w:p>
        </w:tc>
        <w:tc>
          <w:tcPr>
            <w:tcW w:w="1987" w:type="dxa"/>
            <w:shd w:val="clear" w:color="auto" w:fill="BFBFBF" w:themeFill="background1" w:themeFillShade="BF"/>
            <w:vAlign w:val="center"/>
          </w:tcPr>
          <w:p w14:paraId="618F9642" w14:textId="77777777" w:rsidR="00EA284A" w:rsidRPr="00AE4068" w:rsidRDefault="00EA284A" w:rsidP="00DC2CD0">
            <w:pPr>
              <w:tabs>
                <w:tab w:val="left" w:pos="2977"/>
              </w:tabs>
              <w:rPr>
                <w:rFonts w:cs="Arial"/>
                <w:b/>
              </w:rPr>
            </w:pPr>
            <w:r w:rsidRPr="00AE4068">
              <w:rPr>
                <w:rFonts w:cs="Arial"/>
                <w:b/>
              </w:rPr>
              <w:t>Department:</w:t>
            </w:r>
          </w:p>
        </w:tc>
        <w:tc>
          <w:tcPr>
            <w:tcW w:w="3111" w:type="dxa"/>
            <w:vAlign w:val="center"/>
          </w:tcPr>
          <w:p w14:paraId="5C845FA1" w14:textId="140FB370" w:rsidR="00EA284A" w:rsidRPr="00AE4068" w:rsidRDefault="00656AAF" w:rsidP="00DC2CD0">
            <w:pPr>
              <w:tabs>
                <w:tab w:val="left" w:pos="2977"/>
              </w:tabs>
              <w:rPr>
                <w:rFonts w:cs="Arial"/>
              </w:rPr>
            </w:pPr>
            <w:r>
              <w:rPr>
                <w:rFonts w:cs="Arial"/>
              </w:rPr>
              <w:t>Marden Enterprises</w:t>
            </w:r>
          </w:p>
        </w:tc>
      </w:tr>
      <w:tr w:rsidR="00EA284A" w:rsidRPr="00AE4068" w14:paraId="374C5DB5" w14:textId="77777777" w:rsidTr="00DC2CD0">
        <w:trPr>
          <w:trHeight w:val="703"/>
        </w:trPr>
        <w:tc>
          <w:tcPr>
            <w:tcW w:w="1838" w:type="dxa"/>
            <w:shd w:val="clear" w:color="auto" w:fill="BFBFBF" w:themeFill="background1" w:themeFillShade="BF"/>
            <w:vAlign w:val="center"/>
          </w:tcPr>
          <w:p w14:paraId="373988B6" w14:textId="77777777" w:rsidR="00EA284A" w:rsidRPr="00AE4068" w:rsidRDefault="00EA284A" w:rsidP="00DC2CD0">
            <w:pPr>
              <w:tabs>
                <w:tab w:val="left" w:pos="2977"/>
              </w:tabs>
              <w:rPr>
                <w:rFonts w:cs="Arial"/>
                <w:b/>
              </w:rPr>
            </w:pPr>
            <w:r w:rsidRPr="00AE4068">
              <w:rPr>
                <w:rFonts w:cs="Arial"/>
                <w:b/>
              </w:rPr>
              <w:t>Hours of Work:</w:t>
            </w:r>
          </w:p>
        </w:tc>
        <w:tc>
          <w:tcPr>
            <w:tcW w:w="8356" w:type="dxa"/>
            <w:gridSpan w:val="3"/>
            <w:vAlign w:val="center"/>
          </w:tcPr>
          <w:p w14:paraId="353E6F9B" w14:textId="6AE64426" w:rsidR="00EA284A" w:rsidRPr="00CA10D4" w:rsidRDefault="00656AAF" w:rsidP="00DC2CD0">
            <w:pPr>
              <w:tabs>
                <w:tab w:val="left" w:pos="2977"/>
              </w:tabs>
              <w:rPr>
                <w:rFonts w:cs="Arial"/>
              </w:rPr>
            </w:pPr>
            <w:r>
              <w:rPr>
                <w:rFonts w:cs="Arial"/>
              </w:rPr>
              <w:t>Monday to Friday 37.5 hours per week</w:t>
            </w:r>
            <w:r w:rsidR="002B7BDE" w:rsidRPr="00BA6F2C">
              <w:rPr>
                <w:rFonts w:cs="Arial"/>
              </w:rPr>
              <w:t>, 52 weeks per year</w:t>
            </w:r>
          </w:p>
        </w:tc>
      </w:tr>
      <w:tr w:rsidR="00EA284A" w:rsidRPr="00AE4068" w14:paraId="4A566CF9" w14:textId="77777777" w:rsidTr="00DC2CD0">
        <w:trPr>
          <w:trHeight w:val="703"/>
        </w:trPr>
        <w:tc>
          <w:tcPr>
            <w:tcW w:w="1838" w:type="dxa"/>
            <w:shd w:val="clear" w:color="auto" w:fill="BFBFBF" w:themeFill="background1" w:themeFillShade="BF"/>
            <w:vAlign w:val="center"/>
          </w:tcPr>
          <w:p w14:paraId="07B3BEC6" w14:textId="77777777" w:rsidR="00EA284A" w:rsidRPr="00AE4068" w:rsidRDefault="00EA284A" w:rsidP="00DC2CD0">
            <w:pPr>
              <w:tabs>
                <w:tab w:val="left" w:pos="2977"/>
              </w:tabs>
              <w:jc w:val="both"/>
              <w:rPr>
                <w:rFonts w:cs="Arial"/>
                <w:b/>
              </w:rPr>
            </w:pPr>
            <w:r w:rsidRPr="00AE4068">
              <w:rPr>
                <w:rFonts w:cs="Arial"/>
                <w:b/>
              </w:rPr>
              <w:t>Responsible To:</w:t>
            </w:r>
          </w:p>
        </w:tc>
        <w:tc>
          <w:tcPr>
            <w:tcW w:w="3258" w:type="dxa"/>
            <w:vAlign w:val="center"/>
          </w:tcPr>
          <w:p w14:paraId="15AA797D" w14:textId="5D7B1A33" w:rsidR="00EA284A" w:rsidRPr="00CA10D4" w:rsidRDefault="00656AAF" w:rsidP="00840775">
            <w:pPr>
              <w:tabs>
                <w:tab w:val="left" w:pos="2977"/>
              </w:tabs>
              <w:rPr>
                <w:rFonts w:cs="Arial"/>
              </w:rPr>
            </w:pPr>
            <w:r>
              <w:rPr>
                <w:rFonts w:cs="Arial"/>
              </w:rPr>
              <w:t>Head of Events</w:t>
            </w:r>
          </w:p>
        </w:tc>
        <w:tc>
          <w:tcPr>
            <w:tcW w:w="1987" w:type="dxa"/>
            <w:shd w:val="clear" w:color="auto" w:fill="BFBFBF" w:themeFill="background1" w:themeFillShade="BF"/>
            <w:vAlign w:val="center"/>
          </w:tcPr>
          <w:p w14:paraId="480375CB" w14:textId="77777777" w:rsidR="00EA284A" w:rsidRPr="00CA10D4" w:rsidRDefault="00EA284A" w:rsidP="00DC2CD0">
            <w:pPr>
              <w:tabs>
                <w:tab w:val="left" w:pos="2977"/>
              </w:tabs>
              <w:rPr>
                <w:rFonts w:cs="Arial"/>
                <w:b/>
              </w:rPr>
            </w:pPr>
            <w:r w:rsidRPr="00CA10D4">
              <w:rPr>
                <w:rFonts w:cs="Arial"/>
                <w:b/>
              </w:rPr>
              <w:t>Responsible For:</w:t>
            </w:r>
          </w:p>
        </w:tc>
        <w:tc>
          <w:tcPr>
            <w:tcW w:w="3111" w:type="dxa"/>
            <w:vAlign w:val="center"/>
          </w:tcPr>
          <w:p w14:paraId="47CACE3A" w14:textId="77777777" w:rsidR="00EA284A" w:rsidRPr="00CA10D4" w:rsidRDefault="00CA7D69" w:rsidP="00E41FD2">
            <w:pPr>
              <w:tabs>
                <w:tab w:val="left" w:pos="2977"/>
              </w:tabs>
              <w:rPr>
                <w:rFonts w:cs="Arial"/>
              </w:rPr>
            </w:pPr>
            <w:r w:rsidRPr="00CA10D4">
              <w:rPr>
                <w:rFonts w:cs="Arial"/>
              </w:rPr>
              <w:t xml:space="preserve">N/A </w:t>
            </w:r>
          </w:p>
        </w:tc>
      </w:tr>
    </w:tbl>
    <w:p w14:paraId="709F677E" w14:textId="77777777" w:rsidR="00EA284A" w:rsidRPr="00AE4068" w:rsidRDefault="00EA284A" w:rsidP="00EA284A">
      <w:pPr>
        <w:tabs>
          <w:tab w:val="left" w:pos="2977"/>
        </w:tabs>
        <w:jc w:val="center"/>
        <w:rPr>
          <w:rFonts w:cs="Arial"/>
          <w:b/>
        </w:rPr>
      </w:pPr>
    </w:p>
    <w:p w14:paraId="2E524137" w14:textId="7B349A9E" w:rsidR="00EA284A" w:rsidRDefault="008C614B" w:rsidP="00EA284A">
      <w:pPr>
        <w:tabs>
          <w:tab w:val="left" w:pos="2977"/>
        </w:tabs>
        <w:rPr>
          <w:rFonts w:cs="Arial"/>
          <w:b/>
        </w:rPr>
      </w:pPr>
      <w:r>
        <w:rPr>
          <w:rFonts w:cs="Arial"/>
          <w:b/>
        </w:rPr>
        <w:t xml:space="preserve">Summary of Role: </w:t>
      </w:r>
    </w:p>
    <w:p w14:paraId="2C1C9A22" w14:textId="77777777" w:rsidR="00656AAF" w:rsidRDefault="00656AAF" w:rsidP="00EA284A">
      <w:pPr>
        <w:tabs>
          <w:tab w:val="left" w:pos="2977"/>
        </w:tabs>
        <w:rPr>
          <w:rFonts w:cs="Arial"/>
          <w:b/>
        </w:rPr>
      </w:pPr>
    </w:p>
    <w:p w14:paraId="06206C8C" w14:textId="253CCCBE" w:rsidR="00656AAF" w:rsidRDefault="00656AAF" w:rsidP="00656AAF">
      <w:pPr>
        <w:tabs>
          <w:tab w:val="left" w:pos="2977"/>
        </w:tabs>
        <w:jc w:val="both"/>
        <w:rPr>
          <w:rFonts w:cs="Arial"/>
          <w:bCs/>
        </w:rPr>
      </w:pPr>
      <w:r>
        <w:rPr>
          <w:rFonts w:cs="Arial"/>
          <w:bCs/>
        </w:rPr>
        <w:t xml:space="preserve">This is a newly created role at an exciting time for Marden Enterprises, which is the trading name for letting activity at the school.  The Governors are keen to see an expansion of Enterprises activity and we are in the process of building a new Outdoor Education Adventure </w:t>
      </w:r>
      <w:r w:rsidR="00344563">
        <w:rPr>
          <w:rFonts w:cs="Arial"/>
          <w:bCs/>
        </w:rPr>
        <w:t>Centre</w:t>
      </w:r>
      <w:r>
        <w:rPr>
          <w:rFonts w:cs="Arial"/>
          <w:bCs/>
        </w:rPr>
        <w:t xml:space="preserve"> which we intend to commercially let from the summer.  </w:t>
      </w:r>
    </w:p>
    <w:p w14:paraId="3DFA1C83" w14:textId="77777777" w:rsidR="00656AAF" w:rsidRDefault="00656AAF" w:rsidP="00656AAF">
      <w:pPr>
        <w:tabs>
          <w:tab w:val="left" w:pos="2977"/>
        </w:tabs>
        <w:jc w:val="both"/>
        <w:rPr>
          <w:rFonts w:cs="Arial"/>
          <w:bCs/>
        </w:rPr>
      </w:pPr>
    </w:p>
    <w:p w14:paraId="24F0EDEF" w14:textId="3F249E96" w:rsidR="00656AAF" w:rsidRDefault="00656AAF" w:rsidP="00656AAF">
      <w:pPr>
        <w:tabs>
          <w:tab w:val="left" w:pos="2977"/>
        </w:tabs>
        <w:jc w:val="both"/>
        <w:rPr>
          <w:rFonts w:cs="Arial"/>
          <w:bCs/>
        </w:rPr>
      </w:pPr>
      <w:r w:rsidRPr="00A727D6">
        <w:rPr>
          <w:rFonts w:cs="Arial"/>
          <w:bCs/>
        </w:rPr>
        <w:t xml:space="preserve">Reporting to the Head of </w:t>
      </w:r>
      <w:r>
        <w:rPr>
          <w:rFonts w:cs="Arial"/>
          <w:bCs/>
        </w:rPr>
        <w:t>Events</w:t>
      </w:r>
      <w:r w:rsidRPr="00A727D6">
        <w:rPr>
          <w:rFonts w:cs="Arial"/>
          <w:bCs/>
        </w:rPr>
        <w:t xml:space="preserve">, the </w:t>
      </w:r>
      <w:bookmarkStart w:id="0" w:name="_Hlk69904142"/>
      <w:r>
        <w:rPr>
          <w:rFonts w:cs="Arial"/>
          <w:bCs/>
        </w:rPr>
        <w:t>Events Co-ordinator</w:t>
      </w:r>
      <w:r w:rsidRPr="00A727D6">
        <w:rPr>
          <w:rFonts w:cs="Arial"/>
          <w:bCs/>
        </w:rPr>
        <w:t xml:space="preserve"> </w:t>
      </w:r>
      <w:bookmarkEnd w:id="0"/>
      <w:r w:rsidRPr="00A727D6">
        <w:rPr>
          <w:rFonts w:cs="Arial"/>
          <w:bCs/>
        </w:rPr>
        <w:t xml:space="preserve">will </w:t>
      </w:r>
      <w:r>
        <w:rPr>
          <w:rFonts w:cs="Arial"/>
          <w:bCs/>
        </w:rPr>
        <w:t>assist</w:t>
      </w:r>
      <w:r w:rsidRPr="00A727D6">
        <w:rPr>
          <w:rFonts w:cs="Arial"/>
          <w:bCs/>
        </w:rPr>
        <w:t xml:space="preserve"> running of the School’s </w:t>
      </w:r>
      <w:r>
        <w:rPr>
          <w:rFonts w:cs="Arial"/>
          <w:bCs/>
        </w:rPr>
        <w:t>lettings activities</w:t>
      </w:r>
      <w:r w:rsidRPr="00A727D6">
        <w:rPr>
          <w:rFonts w:cs="Arial"/>
          <w:bCs/>
        </w:rPr>
        <w:t>.</w:t>
      </w:r>
      <w:r>
        <w:rPr>
          <w:rFonts w:cs="Arial"/>
          <w:bCs/>
        </w:rPr>
        <w:t xml:space="preserve">  </w:t>
      </w:r>
      <w:r w:rsidRPr="007F4560">
        <w:rPr>
          <w:rFonts w:cs="Arial"/>
          <w:bCs/>
        </w:rPr>
        <w:t>The role holder will represent the School during letting periods and</w:t>
      </w:r>
      <w:r>
        <w:rPr>
          <w:rFonts w:cs="Arial"/>
          <w:bCs/>
        </w:rPr>
        <w:t xml:space="preserve"> </w:t>
      </w:r>
      <w:r w:rsidRPr="007F4560">
        <w:rPr>
          <w:rFonts w:cs="Arial"/>
          <w:bCs/>
        </w:rPr>
        <w:t>will therefore be expected to display a high level of responsibility, reliability, organisational</w:t>
      </w:r>
      <w:r>
        <w:rPr>
          <w:rFonts w:cs="Arial"/>
          <w:bCs/>
        </w:rPr>
        <w:t xml:space="preserve"> </w:t>
      </w:r>
      <w:r w:rsidRPr="007F4560">
        <w:rPr>
          <w:rFonts w:cs="Arial"/>
          <w:bCs/>
        </w:rPr>
        <w:t>and communication skills.</w:t>
      </w:r>
    </w:p>
    <w:p w14:paraId="7AE4C7E4" w14:textId="77777777" w:rsidR="00656AAF" w:rsidRDefault="00656AAF" w:rsidP="00656AAF">
      <w:pPr>
        <w:tabs>
          <w:tab w:val="left" w:pos="2977"/>
        </w:tabs>
        <w:jc w:val="both"/>
        <w:rPr>
          <w:rFonts w:cs="Arial"/>
          <w:bCs/>
        </w:rPr>
      </w:pPr>
    </w:p>
    <w:p w14:paraId="49E4B0B5" w14:textId="572F78E5" w:rsidR="00656AAF" w:rsidRDefault="00656AAF" w:rsidP="00656AAF">
      <w:pPr>
        <w:tabs>
          <w:tab w:val="left" w:pos="2977"/>
        </w:tabs>
        <w:jc w:val="both"/>
        <w:rPr>
          <w:rFonts w:cs="Arial"/>
          <w:bCs/>
        </w:rPr>
      </w:pPr>
      <w:r w:rsidRPr="00202A82">
        <w:rPr>
          <w:rFonts w:cs="Arial"/>
          <w:bCs/>
        </w:rPr>
        <w:t>Due to the nature of the role, there will be a requirement to work on some evenings and</w:t>
      </w:r>
      <w:r>
        <w:rPr>
          <w:rFonts w:cs="Arial"/>
          <w:bCs/>
        </w:rPr>
        <w:t xml:space="preserve"> </w:t>
      </w:r>
      <w:r w:rsidRPr="00202A82">
        <w:rPr>
          <w:rFonts w:cs="Arial"/>
          <w:bCs/>
        </w:rPr>
        <w:t>weekends to support events and a flexible approach to working hours is therefore essential.</w:t>
      </w:r>
      <w:r>
        <w:rPr>
          <w:rFonts w:cs="Arial"/>
          <w:bCs/>
        </w:rPr>
        <w:t xml:space="preserve"> </w:t>
      </w:r>
      <w:r w:rsidRPr="00202A82">
        <w:rPr>
          <w:rFonts w:cs="Arial"/>
          <w:bCs/>
        </w:rPr>
        <w:t>Time off in lieu will be awarded for additional hours worked.</w:t>
      </w:r>
      <w:r w:rsidRPr="00202A82">
        <w:rPr>
          <w:rFonts w:cs="Arial"/>
          <w:bCs/>
        </w:rPr>
        <w:cr/>
      </w:r>
    </w:p>
    <w:p w14:paraId="072750C6" w14:textId="77777777" w:rsidR="00656AAF" w:rsidRPr="001355D2" w:rsidRDefault="00656AAF" w:rsidP="00656AAF">
      <w:pPr>
        <w:tabs>
          <w:tab w:val="left" w:pos="2977"/>
        </w:tabs>
        <w:jc w:val="both"/>
        <w:rPr>
          <w:rFonts w:cs="Arial"/>
          <w:bCs/>
        </w:rPr>
      </w:pPr>
      <w:r w:rsidRPr="001355D2">
        <w:rPr>
          <w:rFonts w:cs="Arial"/>
          <w:bCs/>
        </w:rPr>
        <w:t>This job description is not exhaustive and may be subject to review from time to time.</w:t>
      </w:r>
    </w:p>
    <w:p w14:paraId="533DDBD5" w14:textId="77777777" w:rsidR="00656AAF" w:rsidRDefault="00656AAF" w:rsidP="00656AAF">
      <w:pPr>
        <w:tabs>
          <w:tab w:val="left" w:pos="2977"/>
        </w:tabs>
        <w:jc w:val="both"/>
        <w:rPr>
          <w:rFonts w:cs="Arial"/>
          <w:bCs/>
        </w:rPr>
      </w:pPr>
    </w:p>
    <w:p w14:paraId="26A45E12" w14:textId="77777777" w:rsidR="00EA284A" w:rsidRPr="00AE4068" w:rsidRDefault="00EA284A" w:rsidP="008C614B">
      <w:pPr>
        <w:tabs>
          <w:tab w:val="left" w:pos="2977"/>
        </w:tabs>
        <w:rPr>
          <w:rFonts w:cs="Arial"/>
          <w:b/>
        </w:rPr>
      </w:pPr>
    </w:p>
    <w:p w14:paraId="3A07444E" w14:textId="51F93103" w:rsidR="00656AAF" w:rsidRDefault="00656AAF" w:rsidP="00656AAF">
      <w:pPr>
        <w:tabs>
          <w:tab w:val="left" w:pos="2977"/>
        </w:tabs>
        <w:jc w:val="both"/>
        <w:rPr>
          <w:rFonts w:cs="Arial"/>
          <w:b/>
        </w:rPr>
      </w:pPr>
      <w:r>
        <w:rPr>
          <w:rFonts w:cs="Arial"/>
          <w:b/>
        </w:rPr>
        <w:t>Specific Responsibilities:</w:t>
      </w:r>
    </w:p>
    <w:p w14:paraId="43D447D7" w14:textId="77777777" w:rsidR="00656AAF" w:rsidRDefault="00656AAF" w:rsidP="00656AAF">
      <w:pPr>
        <w:tabs>
          <w:tab w:val="left" w:pos="2977"/>
        </w:tabs>
        <w:jc w:val="both"/>
        <w:rPr>
          <w:rFonts w:cs="Arial"/>
          <w:b/>
        </w:rPr>
      </w:pPr>
    </w:p>
    <w:p w14:paraId="41D4E556" w14:textId="7777777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Respond to commercial lets and event enquiries in a timely manner.</w:t>
      </w:r>
    </w:p>
    <w:p w14:paraId="1F6EF31B" w14:textId="7777777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 xml:space="preserve">Co-ordinate the booking of external facilities including equipment for all events. </w:t>
      </w:r>
    </w:p>
    <w:p w14:paraId="7E7104A2" w14:textId="7777777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Be available on the day of the event to meet the customer and to oversee the agreed event arrangements in accordance with the Events Department rota.</w:t>
      </w:r>
    </w:p>
    <w:p w14:paraId="50CBB309" w14:textId="7777777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Be a point of contact for School staff and any external contractors supporting the events.</w:t>
      </w:r>
    </w:p>
    <w:p w14:paraId="31A04799" w14:textId="7777777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 xml:space="preserve">Prepare risk assessments for School events as appropriate, and for all events and activities. </w:t>
      </w:r>
    </w:p>
    <w:p w14:paraId="6CE77E90" w14:textId="7777777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Ensure all necessary information is passed to the supporting departments (e.g. Catering, Domestic Services, Operations) so that plans meet the agreed levels of service.</w:t>
      </w:r>
    </w:p>
    <w:p w14:paraId="07EF4D2E" w14:textId="7777777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Ensure clients are invoiced in a timely fashion, while ensuring payments and contracts are received in advance of any event.</w:t>
      </w:r>
    </w:p>
    <w:p w14:paraId="0270A2B9" w14:textId="7777777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Work with the Head of Events to identify and develop new business streams to increase the revenue generated.</w:t>
      </w:r>
    </w:p>
    <w:p w14:paraId="361F51D9" w14:textId="7777777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Work with the Head of Events to identify where efficiencies can be made with regards to working practises and reducing costs to increase profitability.</w:t>
      </w:r>
    </w:p>
    <w:p w14:paraId="6A93C5FA" w14:textId="7777777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Deputise for the Head of Events (with delegated authority) in their absence for all Events matters.</w:t>
      </w:r>
    </w:p>
    <w:p w14:paraId="421EF7FD" w14:textId="77777777" w:rsidR="00656AAF" w:rsidRPr="00A249D3" w:rsidRDefault="00656AAF" w:rsidP="00656AAF">
      <w:pPr>
        <w:numPr>
          <w:ilvl w:val="0"/>
          <w:numId w:val="5"/>
        </w:numPr>
        <w:tabs>
          <w:tab w:val="left" w:pos="567"/>
        </w:tabs>
        <w:spacing w:line="259" w:lineRule="auto"/>
        <w:ind w:left="567" w:hanging="567"/>
        <w:jc w:val="both"/>
        <w:rPr>
          <w:rFonts w:cs="Arial"/>
          <w:bCs/>
        </w:rPr>
      </w:pPr>
      <w:r w:rsidRPr="00A249D3">
        <w:rPr>
          <w:rFonts w:cs="Arial"/>
          <w:bCs/>
        </w:rPr>
        <w:t>Updating the Events social media channels regularly to increase its reach within the local community to assist with the promotion of events.</w:t>
      </w:r>
    </w:p>
    <w:p w14:paraId="391C7B87" w14:textId="77777777" w:rsidR="00656AAF" w:rsidRPr="00A249D3" w:rsidRDefault="00656AAF" w:rsidP="00656AAF">
      <w:pPr>
        <w:numPr>
          <w:ilvl w:val="0"/>
          <w:numId w:val="6"/>
        </w:numPr>
        <w:tabs>
          <w:tab w:val="left" w:pos="567"/>
        </w:tabs>
        <w:spacing w:line="259" w:lineRule="auto"/>
        <w:ind w:left="567" w:hanging="567"/>
        <w:jc w:val="both"/>
        <w:rPr>
          <w:rFonts w:cs="Arial"/>
          <w:bCs/>
        </w:rPr>
      </w:pPr>
      <w:r w:rsidRPr="00A249D3">
        <w:rPr>
          <w:rFonts w:cs="Arial"/>
          <w:bCs/>
        </w:rPr>
        <w:t xml:space="preserve">Ensure all facilities are ready for the arrival of holiday camps, such as checking the Boarding Houses are ready, classroom &amp; office facilities are ready, security passes have been issued, ICT support has been organised. </w:t>
      </w:r>
    </w:p>
    <w:p w14:paraId="14BBC2FC" w14:textId="77777777" w:rsidR="00656AAF" w:rsidRPr="00A249D3" w:rsidRDefault="00656AAF" w:rsidP="00656AAF">
      <w:pPr>
        <w:numPr>
          <w:ilvl w:val="0"/>
          <w:numId w:val="6"/>
        </w:numPr>
        <w:tabs>
          <w:tab w:val="left" w:pos="567"/>
        </w:tabs>
        <w:spacing w:line="259" w:lineRule="auto"/>
        <w:ind w:left="567" w:hanging="567"/>
        <w:jc w:val="both"/>
        <w:rPr>
          <w:rFonts w:cs="Arial"/>
          <w:bCs/>
        </w:rPr>
      </w:pPr>
      <w:r w:rsidRPr="00A249D3">
        <w:rPr>
          <w:rFonts w:cs="Arial"/>
          <w:bCs/>
        </w:rPr>
        <w:lastRenderedPageBreak/>
        <w:t xml:space="preserve">Liaise with Catering, Estates, </w:t>
      </w:r>
      <w:proofErr w:type="gramStart"/>
      <w:r w:rsidRPr="00A249D3">
        <w:rPr>
          <w:rFonts w:cs="Arial"/>
          <w:bCs/>
        </w:rPr>
        <w:t>IT</w:t>
      </w:r>
      <w:proofErr w:type="gramEnd"/>
      <w:r w:rsidRPr="00A249D3">
        <w:rPr>
          <w:rFonts w:cs="Arial"/>
          <w:bCs/>
        </w:rPr>
        <w:t xml:space="preserve"> and other departments in advance of events to ensure all logistics are signed off.</w:t>
      </w:r>
    </w:p>
    <w:p w14:paraId="02340854" w14:textId="77777777" w:rsidR="00656AAF" w:rsidRPr="00A249D3" w:rsidRDefault="00656AAF" w:rsidP="00656AAF">
      <w:pPr>
        <w:numPr>
          <w:ilvl w:val="0"/>
          <w:numId w:val="6"/>
        </w:numPr>
        <w:tabs>
          <w:tab w:val="left" w:pos="567"/>
        </w:tabs>
        <w:spacing w:line="259" w:lineRule="auto"/>
        <w:ind w:left="567" w:hanging="567"/>
        <w:jc w:val="both"/>
        <w:rPr>
          <w:rFonts w:cs="Arial"/>
          <w:bCs/>
        </w:rPr>
      </w:pPr>
      <w:r w:rsidRPr="00A249D3">
        <w:rPr>
          <w:rFonts w:cs="Arial"/>
          <w:bCs/>
        </w:rPr>
        <w:t xml:space="preserve">Work closely with the Contract Caterers to establish and maintain a process for ensuring all menus remain up to date with regards to seasonal produce, accurate </w:t>
      </w:r>
      <w:proofErr w:type="gramStart"/>
      <w:r w:rsidRPr="00A249D3">
        <w:rPr>
          <w:rFonts w:cs="Arial"/>
          <w:bCs/>
        </w:rPr>
        <w:t>costs</w:t>
      </w:r>
      <w:proofErr w:type="gramEnd"/>
      <w:r w:rsidRPr="00A249D3">
        <w:rPr>
          <w:rFonts w:cs="Arial"/>
          <w:bCs/>
        </w:rPr>
        <w:t xml:space="preserve"> and appropriate retail pricing to achieve required levels of profitability.</w:t>
      </w:r>
    </w:p>
    <w:p w14:paraId="21303CA2" w14:textId="77777777" w:rsidR="00656AAF" w:rsidRPr="00A249D3" w:rsidRDefault="00656AAF" w:rsidP="00656AAF">
      <w:pPr>
        <w:numPr>
          <w:ilvl w:val="0"/>
          <w:numId w:val="6"/>
        </w:numPr>
        <w:tabs>
          <w:tab w:val="left" w:pos="567"/>
        </w:tabs>
        <w:spacing w:line="259" w:lineRule="auto"/>
        <w:ind w:left="567" w:hanging="567"/>
        <w:jc w:val="both"/>
        <w:rPr>
          <w:rFonts w:cs="Arial"/>
          <w:bCs/>
        </w:rPr>
      </w:pPr>
      <w:r w:rsidRPr="00A249D3">
        <w:rPr>
          <w:rFonts w:cs="Arial"/>
          <w:bCs/>
        </w:rPr>
        <w:t>General Events Office administration, filing and archiving.</w:t>
      </w:r>
    </w:p>
    <w:p w14:paraId="4B242DFA" w14:textId="77777777" w:rsidR="00BA553D" w:rsidRPr="00BA553D" w:rsidRDefault="00BA553D" w:rsidP="00BA553D">
      <w:pPr>
        <w:ind w:left="66"/>
        <w:rPr>
          <w:rFonts w:cs="Arial"/>
        </w:rPr>
      </w:pPr>
    </w:p>
    <w:p w14:paraId="187B2A97" w14:textId="77777777" w:rsidR="00E41FD2" w:rsidRPr="00AE4068" w:rsidRDefault="00E41FD2" w:rsidP="00324BBC">
      <w:pPr>
        <w:pStyle w:val="ListParagraph"/>
        <w:ind w:left="426"/>
        <w:rPr>
          <w:rFonts w:asciiTheme="minorHAnsi" w:hAnsiTheme="minorHAnsi" w:cs="Arial"/>
        </w:rPr>
      </w:pPr>
    </w:p>
    <w:p w14:paraId="354D67D3" w14:textId="4C8937FD" w:rsidR="00EA284A" w:rsidRPr="00AE4068" w:rsidRDefault="00EA284A" w:rsidP="00656AAF">
      <w:pPr>
        <w:rPr>
          <w:rFonts w:cs="Arial"/>
          <w:b/>
          <w:sz w:val="28"/>
          <w:szCs w:val="28"/>
        </w:rPr>
      </w:pPr>
      <w:r w:rsidRPr="00AE4068">
        <w:rPr>
          <w:rFonts w:cs="Arial"/>
          <w:b/>
          <w:sz w:val="28"/>
          <w:szCs w:val="28"/>
        </w:rPr>
        <w:t>PERSON SPECIFICATION</w:t>
      </w:r>
    </w:p>
    <w:p w14:paraId="7594CF8F"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6F5EC71F" w14:textId="77777777" w:rsidTr="00DC2CD0">
        <w:trPr>
          <w:trHeight w:val="567"/>
        </w:trPr>
        <w:tc>
          <w:tcPr>
            <w:tcW w:w="5240" w:type="dxa"/>
            <w:shd w:val="clear" w:color="auto" w:fill="BFBFBF" w:themeFill="background1" w:themeFillShade="BF"/>
            <w:vAlign w:val="center"/>
          </w:tcPr>
          <w:p w14:paraId="68EB8CD8" w14:textId="77777777" w:rsidR="00EA284A" w:rsidRPr="00AE4068" w:rsidRDefault="00EA284A" w:rsidP="00DC2CD0">
            <w:pPr>
              <w:jc w:val="center"/>
              <w:rPr>
                <w:rFonts w:cs="Arial"/>
                <w:b/>
              </w:rPr>
            </w:pPr>
            <w:r w:rsidRPr="00AE4068">
              <w:rPr>
                <w:rFonts w:cs="Arial"/>
                <w:b/>
              </w:rPr>
              <w:t>Essential</w:t>
            </w:r>
          </w:p>
        </w:tc>
        <w:tc>
          <w:tcPr>
            <w:tcW w:w="4954" w:type="dxa"/>
            <w:shd w:val="clear" w:color="auto" w:fill="BFBFBF" w:themeFill="background1" w:themeFillShade="BF"/>
            <w:vAlign w:val="center"/>
          </w:tcPr>
          <w:p w14:paraId="2F8729E3" w14:textId="77777777" w:rsidR="00EA284A" w:rsidRPr="00AE4068" w:rsidRDefault="00EA284A" w:rsidP="00DC2CD0">
            <w:pPr>
              <w:jc w:val="center"/>
              <w:rPr>
                <w:rFonts w:cs="Arial"/>
                <w:b/>
              </w:rPr>
            </w:pPr>
            <w:r w:rsidRPr="00AE4068">
              <w:rPr>
                <w:rFonts w:cs="Arial"/>
                <w:b/>
              </w:rPr>
              <w:t>Desirable</w:t>
            </w:r>
          </w:p>
        </w:tc>
      </w:tr>
      <w:tr w:rsidR="00EA284A" w:rsidRPr="00AE4068" w14:paraId="551CD656" w14:textId="77777777" w:rsidTr="00DC2CD0">
        <w:trPr>
          <w:trHeight w:val="567"/>
        </w:trPr>
        <w:tc>
          <w:tcPr>
            <w:tcW w:w="5240" w:type="dxa"/>
            <w:shd w:val="clear" w:color="auto" w:fill="BFBFBF" w:themeFill="background1" w:themeFillShade="BF"/>
            <w:vAlign w:val="center"/>
          </w:tcPr>
          <w:p w14:paraId="2209F26A" w14:textId="77777777" w:rsidR="00EA284A" w:rsidRPr="00AE4068" w:rsidRDefault="00EA284A" w:rsidP="00DC2CD0">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72A5939D" w14:textId="77777777" w:rsidR="00EA284A" w:rsidRPr="00AE4068" w:rsidRDefault="00EA284A" w:rsidP="00DC2CD0">
            <w:pPr>
              <w:rPr>
                <w:rFonts w:cs="Arial"/>
              </w:rPr>
            </w:pPr>
          </w:p>
        </w:tc>
      </w:tr>
      <w:tr w:rsidR="00EA284A" w:rsidRPr="00AE4068" w14:paraId="77BDC8B9" w14:textId="77777777" w:rsidTr="00DC2CD0">
        <w:trPr>
          <w:trHeight w:val="567"/>
        </w:trPr>
        <w:tc>
          <w:tcPr>
            <w:tcW w:w="5240" w:type="dxa"/>
          </w:tcPr>
          <w:p w14:paraId="0C33B0A6" w14:textId="230A7D94" w:rsidR="00656AAF" w:rsidRDefault="0069019C" w:rsidP="00656AAF">
            <w:pPr>
              <w:pStyle w:val="ListParagraph"/>
              <w:numPr>
                <w:ilvl w:val="0"/>
                <w:numId w:val="1"/>
              </w:numPr>
              <w:ind w:left="454"/>
              <w:rPr>
                <w:rFonts w:asciiTheme="minorHAnsi" w:hAnsiTheme="minorHAnsi" w:cs="Arial"/>
              </w:rPr>
            </w:pPr>
            <w:r>
              <w:rPr>
                <w:rFonts w:asciiTheme="minorHAnsi" w:hAnsiTheme="minorHAnsi" w:cs="Arial"/>
              </w:rPr>
              <w:t>Ex</w:t>
            </w:r>
            <w:r w:rsidR="00656AAF">
              <w:rPr>
                <w:rFonts w:asciiTheme="minorHAnsi" w:hAnsiTheme="minorHAnsi" w:cs="Arial"/>
              </w:rPr>
              <w:t xml:space="preserve">perience in event </w:t>
            </w:r>
            <w:r w:rsidR="00344563">
              <w:rPr>
                <w:rFonts w:asciiTheme="minorHAnsi" w:hAnsiTheme="minorHAnsi" w:cs="Arial"/>
              </w:rPr>
              <w:t>planning or facilities hire</w:t>
            </w:r>
          </w:p>
          <w:p w14:paraId="5DCDEF4A" w14:textId="745E9151" w:rsidR="00656AAF" w:rsidRDefault="00656AAF" w:rsidP="00656AAF">
            <w:pPr>
              <w:pStyle w:val="ListParagraph"/>
              <w:numPr>
                <w:ilvl w:val="0"/>
                <w:numId w:val="1"/>
              </w:numPr>
              <w:ind w:left="454"/>
              <w:rPr>
                <w:rFonts w:asciiTheme="minorHAnsi" w:hAnsiTheme="minorHAnsi" w:cs="Arial"/>
              </w:rPr>
            </w:pPr>
            <w:r>
              <w:rPr>
                <w:rFonts w:asciiTheme="minorHAnsi" w:hAnsiTheme="minorHAnsi" w:cs="Arial"/>
              </w:rPr>
              <w:t>Good people management and communication (oral and written) skills</w:t>
            </w:r>
          </w:p>
          <w:p w14:paraId="6AF9D592" w14:textId="072A4F5E" w:rsidR="00656AAF" w:rsidRDefault="00656AAF" w:rsidP="00656AAF">
            <w:pPr>
              <w:pStyle w:val="ListParagraph"/>
              <w:numPr>
                <w:ilvl w:val="0"/>
                <w:numId w:val="1"/>
              </w:numPr>
              <w:ind w:left="454"/>
              <w:rPr>
                <w:rFonts w:asciiTheme="minorHAnsi" w:hAnsiTheme="minorHAnsi" w:cs="Arial"/>
              </w:rPr>
            </w:pPr>
            <w:r>
              <w:rPr>
                <w:rFonts w:asciiTheme="minorHAnsi" w:hAnsiTheme="minorHAnsi" w:cs="Arial"/>
              </w:rPr>
              <w:t>Capable of multi-tasking under pressure and establishing clear priorities.</w:t>
            </w:r>
          </w:p>
          <w:p w14:paraId="7D336B8A" w14:textId="6095C96C" w:rsidR="00656AAF" w:rsidRPr="00DC2CD0" w:rsidRDefault="00656AAF" w:rsidP="00656AAF">
            <w:pPr>
              <w:pStyle w:val="ListParagraph"/>
              <w:numPr>
                <w:ilvl w:val="0"/>
                <w:numId w:val="1"/>
              </w:numPr>
              <w:ind w:left="454"/>
              <w:rPr>
                <w:rFonts w:asciiTheme="minorHAnsi" w:hAnsiTheme="minorHAnsi" w:cs="Arial"/>
              </w:rPr>
            </w:pPr>
            <w:r>
              <w:rPr>
                <w:rFonts w:asciiTheme="minorHAnsi" w:hAnsiTheme="minorHAnsi" w:cs="Arial"/>
              </w:rPr>
              <w:t xml:space="preserve">Proven ability </w:t>
            </w:r>
            <w:r w:rsidR="007D77EF">
              <w:rPr>
                <w:rFonts w:asciiTheme="minorHAnsi" w:hAnsiTheme="minorHAnsi" w:cs="Arial"/>
              </w:rPr>
              <w:t xml:space="preserve">to work to schedules, tight deadlines and be highly </w:t>
            </w:r>
            <w:proofErr w:type="gramStart"/>
            <w:r w:rsidR="007D77EF">
              <w:rPr>
                <w:rFonts w:asciiTheme="minorHAnsi" w:hAnsiTheme="minorHAnsi" w:cs="Arial"/>
              </w:rPr>
              <w:t>organised;</w:t>
            </w:r>
            <w:proofErr w:type="gramEnd"/>
          </w:p>
          <w:p w14:paraId="45D52D0F" w14:textId="07DADC3C" w:rsidR="00517813" w:rsidRPr="00DC2CD0" w:rsidRDefault="007D77EF" w:rsidP="00DC2CD0">
            <w:pPr>
              <w:pStyle w:val="ListParagraph"/>
              <w:numPr>
                <w:ilvl w:val="0"/>
                <w:numId w:val="1"/>
              </w:numPr>
              <w:ind w:left="454"/>
              <w:rPr>
                <w:rFonts w:asciiTheme="minorHAnsi" w:hAnsiTheme="minorHAnsi" w:cs="Arial"/>
              </w:rPr>
            </w:pPr>
            <w:r>
              <w:rPr>
                <w:rFonts w:asciiTheme="minorHAnsi" w:hAnsiTheme="minorHAnsi" w:cs="Arial"/>
              </w:rPr>
              <w:t>Excellent ICT Skills</w:t>
            </w:r>
          </w:p>
        </w:tc>
        <w:tc>
          <w:tcPr>
            <w:tcW w:w="4954" w:type="dxa"/>
          </w:tcPr>
          <w:p w14:paraId="2BA555DD" w14:textId="77777777" w:rsidR="00D407C4" w:rsidRDefault="007D77EF" w:rsidP="00DC2CD0">
            <w:pPr>
              <w:pStyle w:val="ListParagraph"/>
              <w:numPr>
                <w:ilvl w:val="0"/>
                <w:numId w:val="1"/>
              </w:numPr>
              <w:ind w:left="457"/>
              <w:rPr>
                <w:rFonts w:cs="Arial"/>
              </w:rPr>
            </w:pPr>
            <w:r>
              <w:rPr>
                <w:rFonts w:cs="Arial"/>
              </w:rPr>
              <w:t>Experience of working in a school setting and understanding</w:t>
            </w:r>
          </w:p>
          <w:p w14:paraId="1FDE01E3" w14:textId="77777777" w:rsidR="007D77EF" w:rsidRDefault="007D77EF" w:rsidP="00DC2CD0">
            <w:pPr>
              <w:pStyle w:val="ListParagraph"/>
              <w:numPr>
                <w:ilvl w:val="0"/>
                <w:numId w:val="1"/>
              </w:numPr>
              <w:ind w:left="457"/>
              <w:rPr>
                <w:rFonts w:cs="Arial"/>
              </w:rPr>
            </w:pPr>
            <w:r>
              <w:rPr>
                <w:rFonts w:cs="Arial"/>
              </w:rPr>
              <w:t>First aid certificate</w:t>
            </w:r>
          </w:p>
          <w:p w14:paraId="1E2E77FC" w14:textId="642E274C" w:rsidR="007D77EF" w:rsidRPr="00DC2CD0" w:rsidRDefault="007D77EF" w:rsidP="00DC2CD0">
            <w:pPr>
              <w:pStyle w:val="ListParagraph"/>
              <w:numPr>
                <w:ilvl w:val="0"/>
                <w:numId w:val="1"/>
              </w:numPr>
              <w:ind w:left="457"/>
              <w:rPr>
                <w:rFonts w:cs="Arial"/>
              </w:rPr>
            </w:pPr>
            <w:r>
              <w:rPr>
                <w:rFonts w:cs="Arial"/>
              </w:rPr>
              <w:t>A full driving licence</w:t>
            </w:r>
          </w:p>
        </w:tc>
      </w:tr>
      <w:tr w:rsidR="00EA284A" w:rsidRPr="00AE4068" w14:paraId="4A3E3307" w14:textId="77777777" w:rsidTr="00DC2CD0">
        <w:trPr>
          <w:trHeight w:val="567"/>
        </w:trPr>
        <w:tc>
          <w:tcPr>
            <w:tcW w:w="5240" w:type="dxa"/>
            <w:shd w:val="clear" w:color="auto" w:fill="BFBFBF" w:themeFill="background1" w:themeFillShade="BF"/>
            <w:vAlign w:val="center"/>
          </w:tcPr>
          <w:p w14:paraId="46CA5AAA" w14:textId="77777777" w:rsidR="00EA284A" w:rsidRPr="00AE4068" w:rsidRDefault="00EA284A" w:rsidP="00DC2CD0">
            <w:pPr>
              <w:autoSpaceDE w:val="0"/>
              <w:autoSpaceDN w:val="0"/>
              <w:rPr>
                <w:b/>
                <w:bCs/>
              </w:rPr>
            </w:pPr>
            <w:r w:rsidRPr="00AE4068">
              <w:rPr>
                <w:b/>
                <w:bCs/>
              </w:rPr>
              <w:t>Personal Behaviours</w:t>
            </w:r>
          </w:p>
        </w:tc>
        <w:tc>
          <w:tcPr>
            <w:tcW w:w="4954" w:type="dxa"/>
            <w:shd w:val="clear" w:color="auto" w:fill="BFBFBF" w:themeFill="background1" w:themeFillShade="BF"/>
          </w:tcPr>
          <w:p w14:paraId="5C051687" w14:textId="77777777" w:rsidR="00EA284A" w:rsidRPr="00AE4068" w:rsidRDefault="00EA284A" w:rsidP="00DC2CD0">
            <w:pPr>
              <w:rPr>
                <w:rFonts w:cs="Arial"/>
              </w:rPr>
            </w:pPr>
          </w:p>
        </w:tc>
      </w:tr>
      <w:tr w:rsidR="00EA284A" w:rsidRPr="00AE4068" w14:paraId="41426BD3" w14:textId="77777777" w:rsidTr="00DC2CD0">
        <w:trPr>
          <w:trHeight w:val="567"/>
        </w:trPr>
        <w:tc>
          <w:tcPr>
            <w:tcW w:w="5240" w:type="dxa"/>
          </w:tcPr>
          <w:p w14:paraId="0C20D97C" w14:textId="7E053F98" w:rsidR="007D77EF" w:rsidRDefault="007D77EF" w:rsidP="007D77EF">
            <w:pPr>
              <w:pStyle w:val="ListParagraph"/>
              <w:numPr>
                <w:ilvl w:val="0"/>
                <w:numId w:val="8"/>
              </w:numPr>
              <w:tabs>
                <w:tab w:val="left" w:pos="318"/>
              </w:tabs>
              <w:ind w:left="318" w:hanging="318"/>
              <w:contextualSpacing/>
              <w:jc w:val="both"/>
            </w:pPr>
            <w:r>
              <w:t>Good communication and interpersonal skills and ability to work collaboratively across the Woldingham Community.</w:t>
            </w:r>
          </w:p>
          <w:p w14:paraId="63442BE8" w14:textId="77777777" w:rsidR="007D77EF" w:rsidRDefault="007D77EF" w:rsidP="007D77EF">
            <w:pPr>
              <w:pStyle w:val="ListParagraph"/>
              <w:numPr>
                <w:ilvl w:val="0"/>
                <w:numId w:val="8"/>
              </w:numPr>
              <w:tabs>
                <w:tab w:val="left" w:pos="318"/>
              </w:tabs>
              <w:ind w:left="318" w:hanging="318"/>
              <w:contextualSpacing/>
              <w:jc w:val="both"/>
            </w:pPr>
            <w:r>
              <w:t>Be practical and resourceful and be able to take the initiative</w:t>
            </w:r>
          </w:p>
          <w:p w14:paraId="49555685" w14:textId="77777777" w:rsidR="007D77EF" w:rsidRDefault="007D77EF" w:rsidP="007D77EF">
            <w:pPr>
              <w:tabs>
                <w:tab w:val="left" w:pos="318"/>
              </w:tabs>
              <w:ind w:left="318" w:hanging="318"/>
              <w:jc w:val="both"/>
            </w:pPr>
            <w:r>
              <w:t>•</w:t>
            </w:r>
            <w:r>
              <w:tab/>
              <w:t>Capable of working without supervision with energy and enthusiasm.</w:t>
            </w:r>
          </w:p>
          <w:p w14:paraId="046A8295" w14:textId="59A66ED1" w:rsidR="0069019C" w:rsidRPr="007D77EF" w:rsidRDefault="0069019C" w:rsidP="007D77EF">
            <w:pPr>
              <w:pStyle w:val="ListParagraph"/>
              <w:tabs>
                <w:tab w:val="left" w:pos="318"/>
              </w:tabs>
              <w:ind w:left="318"/>
              <w:contextualSpacing/>
              <w:jc w:val="both"/>
              <w:rPr>
                <w:rFonts w:asciiTheme="minorHAnsi" w:hAnsiTheme="minorHAnsi" w:cs="Arial"/>
              </w:rPr>
            </w:pPr>
          </w:p>
        </w:tc>
        <w:tc>
          <w:tcPr>
            <w:tcW w:w="4954" w:type="dxa"/>
          </w:tcPr>
          <w:p w14:paraId="05203FF6" w14:textId="2A65A973" w:rsidR="00A57D61" w:rsidRPr="00711CA2" w:rsidRDefault="00A57D61" w:rsidP="007D77EF">
            <w:pPr>
              <w:pStyle w:val="ListParagraph"/>
              <w:ind w:left="454"/>
              <w:rPr>
                <w:rFonts w:asciiTheme="minorHAnsi" w:hAnsiTheme="minorHAnsi" w:cs="Arial"/>
              </w:rPr>
            </w:pPr>
          </w:p>
        </w:tc>
      </w:tr>
      <w:tr w:rsidR="00EA284A" w:rsidRPr="00AE4068" w14:paraId="411CB920" w14:textId="77777777" w:rsidTr="00DC2CD0">
        <w:trPr>
          <w:trHeight w:val="567"/>
        </w:trPr>
        <w:tc>
          <w:tcPr>
            <w:tcW w:w="5240" w:type="dxa"/>
            <w:shd w:val="clear" w:color="auto" w:fill="BFBFBF" w:themeFill="background1" w:themeFillShade="BF"/>
            <w:vAlign w:val="center"/>
          </w:tcPr>
          <w:p w14:paraId="2C2F64FB" w14:textId="77777777" w:rsidR="00EA284A" w:rsidRPr="00AE4068" w:rsidRDefault="00EA284A" w:rsidP="00DC2CD0">
            <w:pPr>
              <w:rPr>
                <w:rFonts w:cs="Arial"/>
                <w:b/>
              </w:rPr>
            </w:pPr>
            <w:r w:rsidRPr="00AE4068">
              <w:rPr>
                <w:rFonts w:cs="Arial"/>
                <w:b/>
              </w:rPr>
              <w:t>Ethos and Whole School Values</w:t>
            </w:r>
          </w:p>
        </w:tc>
        <w:tc>
          <w:tcPr>
            <w:tcW w:w="4954" w:type="dxa"/>
            <w:shd w:val="clear" w:color="auto" w:fill="BFBFBF" w:themeFill="background1" w:themeFillShade="BF"/>
          </w:tcPr>
          <w:p w14:paraId="3141B72B" w14:textId="77777777" w:rsidR="00EA284A" w:rsidRPr="00AE4068" w:rsidRDefault="00EA284A" w:rsidP="00DC2CD0">
            <w:pPr>
              <w:rPr>
                <w:rFonts w:cs="Arial"/>
              </w:rPr>
            </w:pPr>
          </w:p>
        </w:tc>
      </w:tr>
      <w:tr w:rsidR="00EA284A" w:rsidRPr="00AE4068" w14:paraId="49D7D2E6" w14:textId="77777777" w:rsidTr="00DC2CD0">
        <w:trPr>
          <w:trHeight w:val="567"/>
        </w:trPr>
        <w:tc>
          <w:tcPr>
            <w:tcW w:w="5240" w:type="dxa"/>
          </w:tcPr>
          <w:p w14:paraId="05F6C590" w14:textId="77777777" w:rsidR="008A4663" w:rsidRPr="008A4663" w:rsidRDefault="008A4663" w:rsidP="008A4663">
            <w:pPr>
              <w:pStyle w:val="ListParagraph"/>
              <w:numPr>
                <w:ilvl w:val="0"/>
                <w:numId w:val="1"/>
              </w:numPr>
              <w:ind w:left="454"/>
            </w:pPr>
            <w:r w:rsidRPr="008A4663">
              <w:t>Committed to operating as part of the School community.</w:t>
            </w:r>
          </w:p>
          <w:p w14:paraId="6705DCFB"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r w:rsidR="008A4663">
              <w:rPr>
                <w:rFonts w:asciiTheme="minorHAnsi" w:hAnsiTheme="minorHAnsi" w:cs="Arial"/>
              </w:rPr>
              <w:t>.</w:t>
            </w:r>
          </w:p>
          <w:p w14:paraId="66FB87CF" w14:textId="77777777" w:rsidR="00EA284A" w:rsidRPr="00AE4068" w:rsidRDefault="009375CC" w:rsidP="00D45F55">
            <w:pPr>
              <w:pStyle w:val="ListParagraph"/>
              <w:numPr>
                <w:ilvl w:val="0"/>
                <w:numId w:val="1"/>
              </w:numPr>
              <w:ind w:left="454"/>
              <w:rPr>
                <w:rFonts w:asciiTheme="minorHAnsi" w:hAnsiTheme="minorHAnsi" w:cs="Arial"/>
              </w:rPr>
            </w:pPr>
            <w:r w:rsidRPr="00AE4068">
              <w:rPr>
                <w:rFonts w:asciiTheme="minorHAnsi" w:hAnsiTheme="minorHAnsi" w:cs="Arial"/>
              </w:rPr>
              <w:t xml:space="preserve">Committed </w:t>
            </w:r>
            <w:r w:rsidR="00D45F55" w:rsidRPr="00AE4068">
              <w:rPr>
                <w:rFonts w:asciiTheme="minorHAnsi" w:hAnsiTheme="minorHAnsi" w:cs="Arial"/>
              </w:rPr>
              <w:t>to Woldingham as a school with high academic standing providing a holistic education and outstanding pastoral care</w:t>
            </w:r>
            <w:r w:rsidR="008A4663">
              <w:rPr>
                <w:rFonts w:asciiTheme="minorHAnsi" w:hAnsiTheme="minorHAnsi" w:cs="Arial"/>
              </w:rPr>
              <w:t>.</w:t>
            </w:r>
          </w:p>
        </w:tc>
        <w:tc>
          <w:tcPr>
            <w:tcW w:w="4954" w:type="dxa"/>
          </w:tcPr>
          <w:p w14:paraId="5A960F5A" w14:textId="77777777" w:rsidR="00EA284A" w:rsidRPr="00AE4068" w:rsidRDefault="00EA284A" w:rsidP="0069019C">
            <w:pPr>
              <w:pStyle w:val="ListParagraph"/>
              <w:ind w:left="454"/>
              <w:rPr>
                <w:rFonts w:asciiTheme="minorHAnsi" w:hAnsiTheme="minorHAnsi" w:cs="Arial"/>
              </w:rPr>
            </w:pPr>
          </w:p>
        </w:tc>
      </w:tr>
      <w:tr w:rsidR="00EA284A" w:rsidRPr="00AE4068" w14:paraId="01055CC7" w14:textId="77777777" w:rsidTr="00DC2CD0">
        <w:trPr>
          <w:trHeight w:val="567"/>
        </w:trPr>
        <w:tc>
          <w:tcPr>
            <w:tcW w:w="5240" w:type="dxa"/>
            <w:shd w:val="clear" w:color="auto" w:fill="BFBFBF" w:themeFill="background1" w:themeFillShade="BF"/>
            <w:vAlign w:val="center"/>
          </w:tcPr>
          <w:p w14:paraId="77C2AE46" w14:textId="77777777" w:rsidR="00EA284A" w:rsidRPr="00AE4068" w:rsidRDefault="00EA284A" w:rsidP="00DC2CD0">
            <w:pPr>
              <w:rPr>
                <w:rFonts w:cs="Arial"/>
                <w:b/>
              </w:rPr>
            </w:pPr>
            <w:r w:rsidRPr="00AE4068">
              <w:rPr>
                <w:rFonts w:cs="Arial"/>
                <w:b/>
              </w:rPr>
              <w:t>Safeguarding and Pastoral</w:t>
            </w:r>
          </w:p>
        </w:tc>
        <w:tc>
          <w:tcPr>
            <w:tcW w:w="4954" w:type="dxa"/>
            <w:shd w:val="clear" w:color="auto" w:fill="BFBFBF" w:themeFill="background1" w:themeFillShade="BF"/>
          </w:tcPr>
          <w:p w14:paraId="02A4A2C7" w14:textId="77777777" w:rsidR="00EA284A" w:rsidRPr="00AE4068" w:rsidRDefault="00EA284A" w:rsidP="00DC2CD0">
            <w:pPr>
              <w:rPr>
                <w:rFonts w:cs="Arial"/>
              </w:rPr>
            </w:pPr>
          </w:p>
        </w:tc>
      </w:tr>
      <w:tr w:rsidR="00EA284A" w:rsidRPr="00AE4068" w14:paraId="1F125A66" w14:textId="77777777" w:rsidTr="00DC2CD0">
        <w:trPr>
          <w:trHeight w:val="567"/>
        </w:trPr>
        <w:tc>
          <w:tcPr>
            <w:tcW w:w="5240" w:type="dxa"/>
          </w:tcPr>
          <w:p w14:paraId="45C4DF6A"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2CBBBAEC"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38FEB92A" w14:textId="77777777" w:rsidR="00EA284A" w:rsidRPr="00AE4068" w:rsidRDefault="00EA284A" w:rsidP="0069019C">
            <w:pPr>
              <w:pStyle w:val="ListParagraph"/>
              <w:ind w:left="454"/>
              <w:rPr>
                <w:rFonts w:asciiTheme="minorHAnsi" w:hAnsiTheme="minorHAnsi" w:cs="Arial"/>
              </w:rPr>
            </w:pPr>
          </w:p>
        </w:tc>
      </w:tr>
    </w:tbl>
    <w:p w14:paraId="1E22C23D" w14:textId="52F2F6CB" w:rsidR="005F0A90" w:rsidRDefault="005F0A90" w:rsidP="005F0A90"/>
    <w:p w14:paraId="4FC86128" w14:textId="77777777" w:rsidR="00517813" w:rsidRDefault="00517813" w:rsidP="00517813">
      <w:pPr>
        <w:jc w:val="both"/>
        <w:rPr>
          <w:rFonts w:cstheme="minorHAnsi"/>
          <w:b/>
          <w:bCs/>
        </w:rPr>
      </w:pPr>
      <w:r>
        <w:rPr>
          <w:rFonts w:cstheme="minorHAnsi"/>
          <w:b/>
          <w:bCs/>
        </w:rPr>
        <w:t>Terms and Benefits</w:t>
      </w:r>
    </w:p>
    <w:p w14:paraId="55442960" w14:textId="77777777" w:rsidR="00517813" w:rsidRDefault="00517813" w:rsidP="00517813">
      <w:pPr>
        <w:jc w:val="both"/>
        <w:rPr>
          <w:rFonts w:cstheme="minorHAnsi"/>
        </w:rPr>
      </w:pPr>
    </w:p>
    <w:p w14:paraId="32F42CA8" w14:textId="77777777" w:rsidR="00517813" w:rsidRDefault="00517813" w:rsidP="00517813">
      <w:pPr>
        <w:pStyle w:val="ListParagraph"/>
        <w:numPr>
          <w:ilvl w:val="0"/>
          <w:numId w:val="4"/>
        </w:numPr>
        <w:contextualSpacing/>
        <w:jc w:val="both"/>
        <w:rPr>
          <w:rFonts w:asciiTheme="minorHAnsi" w:eastAsia="Times New Roman" w:hAnsiTheme="minorHAnsi" w:cstheme="minorHAnsi"/>
        </w:rPr>
      </w:pPr>
      <w:r>
        <w:rPr>
          <w:rFonts w:asciiTheme="minorHAnsi" w:eastAsia="Times New Roman" w:hAnsiTheme="minorHAnsi" w:cstheme="minorHAnsi"/>
          <w:b/>
          <w:bCs/>
        </w:rPr>
        <w:t xml:space="preserve">Start Date:  </w:t>
      </w:r>
      <w:r>
        <w:rPr>
          <w:rFonts w:asciiTheme="minorHAnsi" w:eastAsia="Times New Roman" w:hAnsiTheme="minorHAnsi" w:cstheme="minorHAnsi"/>
        </w:rPr>
        <w:t>As soon as possible</w:t>
      </w:r>
    </w:p>
    <w:p w14:paraId="5C61E845" w14:textId="78D3957A" w:rsidR="00517813" w:rsidRDefault="00517813" w:rsidP="00517813">
      <w:pPr>
        <w:pStyle w:val="ListParagraph"/>
        <w:numPr>
          <w:ilvl w:val="0"/>
          <w:numId w:val="4"/>
        </w:numPr>
        <w:contextualSpacing/>
        <w:jc w:val="both"/>
        <w:rPr>
          <w:rFonts w:asciiTheme="minorHAnsi" w:eastAsia="Times New Roman" w:hAnsiTheme="minorHAnsi" w:cstheme="minorHAnsi"/>
        </w:rPr>
      </w:pPr>
      <w:r>
        <w:rPr>
          <w:rFonts w:asciiTheme="minorHAnsi" w:eastAsia="Times New Roman" w:hAnsiTheme="minorHAnsi" w:cstheme="minorHAnsi"/>
          <w:b/>
          <w:bCs/>
        </w:rPr>
        <w:lastRenderedPageBreak/>
        <w:t>Working hours</w:t>
      </w:r>
      <w:r>
        <w:rPr>
          <w:rFonts w:asciiTheme="minorHAnsi" w:eastAsia="Times New Roman" w:hAnsiTheme="minorHAnsi" w:cstheme="minorHAnsi"/>
        </w:rPr>
        <w:t xml:space="preserve">.  </w:t>
      </w:r>
      <w:r>
        <w:rPr>
          <w:rFonts w:asciiTheme="minorHAnsi" w:hAnsiTheme="minorHAnsi" w:cstheme="minorHAnsi"/>
        </w:rPr>
        <w:t>37.5 hours per week Monday to Friday 52 weeks per annum.</w:t>
      </w:r>
      <w:r w:rsidR="007D77EF">
        <w:rPr>
          <w:rFonts w:asciiTheme="minorHAnsi" w:hAnsiTheme="minorHAnsi" w:cstheme="minorHAnsi"/>
        </w:rPr>
        <w:t xml:space="preserve"> </w:t>
      </w:r>
      <w:r w:rsidR="007D77EF">
        <w:rPr>
          <w:rFonts w:cstheme="minorHAnsi"/>
        </w:rPr>
        <w:t xml:space="preserve">There will be a requirement to work weekends and, in the evenings, to support school or letting events.  Due to the nature of the work, overtime will not be applicable, but staff are able to take time off in lieu as appropriate.  </w:t>
      </w:r>
    </w:p>
    <w:p w14:paraId="33188498" w14:textId="75F7A05F" w:rsidR="00517813" w:rsidRDefault="00517813" w:rsidP="00517813">
      <w:pPr>
        <w:pStyle w:val="ListParagraph"/>
        <w:numPr>
          <w:ilvl w:val="0"/>
          <w:numId w:val="4"/>
        </w:numPr>
        <w:contextualSpacing/>
        <w:jc w:val="both"/>
        <w:rPr>
          <w:rFonts w:asciiTheme="minorHAnsi" w:eastAsia="Times New Roman" w:hAnsiTheme="minorHAnsi" w:cstheme="minorHAnsi"/>
        </w:rPr>
      </w:pPr>
      <w:r>
        <w:rPr>
          <w:rFonts w:asciiTheme="minorHAnsi" w:eastAsia="Times New Roman" w:hAnsiTheme="minorHAnsi" w:cstheme="minorHAnsi"/>
          <w:b/>
          <w:bCs/>
        </w:rPr>
        <w:t>Salary</w:t>
      </w:r>
      <w:r>
        <w:rPr>
          <w:rFonts w:asciiTheme="minorHAnsi" w:eastAsia="Times New Roman" w:hAnsiTheme="minorHAnsi" w:cstheme="minorHAnsi"/>
        </w:rPr>
        <w:t xml:space="preserve">.  </w:t>
      </w:r>
      <w:r w:rsidR="007D77EF">
        <w:rPr>
          <w:rFonts w:cstheme="minorHAnsi"/>
        </w:rPr>
        <w:t>Between</w:t>
      </w:r>
      <w:r w:rsidR="007D77EF" w:rsidRPr="003F5A80">
        <w:rPr>
          <w:rFonts w:cstheme="minorHAnsi"/>
        </w:rPr>
        <w:t xml:space="preserve"> £</w:t>
      </w:r>
      <w:r w:rsidR="007D77EF">
        <w:rPr>
          <w:rFonts w:cstheme="minorHAnsi"/>
        </w:rPr>
        <w:t>24</w:t>
      </w:r>
      <w:r w:rsidR="007D77EF" w:rsidRPr="003F5A80">
        <w:rPr>
          <w:rFonts w:cstheme="minorHAnsi"/>
        </w:rPr>
        <w:t>,000</w:t>
      </w:r>
      <w:r w:rsidR="007D77EF">
        <w:rPr>
          <w:rFonts w:cstheme="minorHAnsi"/>
        </w:rPr>
        <w:t xml:space="preserve"> - £26,000</w:t>
      </w:r>
      <w:r w:rsidR="007D77EF" w:rsidRPr="003F5A80">
        <w:rPr>
          <w:rFonts w:cstheme="minorHAnsi"/>
        </w:rPr>
        <w:t>, depending on experience.</w:t>
      </w:r>
    </w:p>
    <w:p w14:paraId="4EA399C7" w14:textId="58E911F5" w:rsidR="00517813" w:rsidRDefault="00517813" w:rsidP="00517813">
      <w:pPr>
        <w:pStyle w:val="ListParagraph"/>
        <w:numPr>
          <w:ilvl w:val="0"/>
          <w:numId w:val="4"/>
        </w:numPr>
        <w:contextualSpacing/>
        <w:jc w:val="both"/>
        <w:rPr>
          <w:rFonts w:asciiTheme="minorHAnsi" w:eastAsia="Times New Roman" w:hAnsiTheme="minorHAnsi" w:cstheme="minorHAnsi"/>
        </w:rPr>
      </w:pPr>
      <w:r>
        <w:rPr>
          <w:rFonts w:asciiTheme="minorHAnsi" w:eastAsia="Times New Roman" w:hAnsiTheme="minorHAnsi" w:cstheme="minorHAnsi"/>
          <w:b/>
          <w:bCs/>
        </w:rPr>
        <w:t>Holiday</w:t>
      </w:r>
      <w:r>
        <w:rPr>
          <w:rFonts w:asciiTheme="minorHAnsi" w:eastAsia="Times New Roman" w:hAnsiTheme="minorHAnsi" w:cstheme="minorHAnsi"/>
        </w:rPr>
        <w:t xml:space="preserve">.  </w:t>
      </w:r>
      <w:r w:rsidR="007D77EF" w:rsidRPr="003F5A80">
        <w:rPr>
          <w:rFonts w:cstheme="minorHAnsi"/>
        </w:rPr>
        <w:t xml:space="preserve">The holiday entitlement is 5 weeks per year plus public holidays.  It is expected that </w:t>
      </w:r>
      <w:r w:rsidR="007D77EF">
        <w:rPr>
          <w:rFonts w:cstheme="minorHAnsi"/>
        </w:rPr>
        <w:t>leave</w:t>
      </w:r>
      <w:r w:rsidR="007D77EF" w:rsidRPr="003F5A80">
        <w:rPr>
          <w:rFonts w:cstheme="minorHAnsi"/>
        </w:rPr>
        <w:t xml:space="preserve"> will normally be taken </w:t>
      </w:r>
      <w:r w:rsidR="007D77EF">
        <w:rPr>
          <w:rFonts w:cstheme="minorHAnsi"/>
        </w:rPr>
        <w:t>at times when there are not key events or lettings</w:t>
      </w:r>
      <w:r w:rsidR="007D77EF" w:rsidRPr="003F5A80">
        <w:rPr>
          <w:rFonts w:cstheme="minorHAnsi"/>
        </w:rPr>
        <w:t>.</w:t>
      </w:r>
    </w:p>
    <w:p w14:paraId="0DD7D41B" w14:textId="77777777" w:rsidR="007D77EF" w:rsidRPr="007D77EF" w:rsidRDefault="00517813" w:rsidP="00CF4396">
      <w:pPr>
        <w:pStyle w:val="ListParagraph"/>
        <w:numPr>
          <w:ilvl w:val="0"/>
          <w:numId w:val="4"/>
        </w:numPr>
        <w:contextualSpacing/>
        <w:jc w:val="both"/>
        <w:rPr>
          <w:rFonts w:asciiTheme="minorHAnsi" w:eastAsia="Times New Roman" w:hAnsiTheme="minorHAnsi" w:cstheme="minorHAnsi"/>
        </w:rPr>
      </w:pPr>
      <w:r w:rsidRPr="007D77EF">
        <w:rPr>
          <w:rFonts w:asciiTheme="minorHAnsi" w:eastAsia="Times New Roman" w:hAnsiTheme="minorHAnsi" w:cstheme="minorHAnsi"/>
          <w:b/>
          <w:bCs/>
        </w:rPr>
        <w:t xml:space="preserve">Pension.  </w:t>
      </w:r>
      <w:r w:rsidR="007D77EF" w:rsidRPr="003F5A80">
        <w:rPr>
          <w:rFonts w:cstheme="minorHAnsi"/>
        </w:rPr>
        <w:t xml:space="preserve">The </w:t>
      </w:r>
      <w:r w:rsidR="007D77EF" w:rsidRPr="00E10119">
        <w:rPr>
          <w:rFonts w:cstheme="minorHAnsi"/>
          <w:bCs/>
        </w:rPr>
        <w:t xml:space="preserve">Events Co-ordinator </w:t>
      </w:r>
      <w:r w:rsidR="007D77EF" w:rsidRPr="003F5A80">
        <w:rPr>
          <w:rFonts w:cstheme="minorHAnsi"/>
        </w:rPr>
        <w:t>will be auto enrolled into the School’s pe</w:t>
      </w:r>
      <w:r w:rsidR="007D77EF" w:rsidRPr="003F5A80">
        <w:t>nsion scheme, which includes life assurance.</w:t>
      </w:r>
    </w:p>
    <w:p w14:paraId="7DD5B7C2" w14:textId="0FC18354" w:rsidR="00517813" w:rsidRPr="007D77EF" w:rsidRDefault="00517813" w:rsidP="00CF4396">
      <w:pPr>
        <w:pStyle w:val="ListParagraph"/>
        <w:numPr>
          <w:ilvl w:val="0"/>
          <w:numId w:val="4"/>
        </w:numPr>
        <w:contextualSpacing/>
        <w:jc w:val="both"/>
        <w:rPr>
          <w:rFonts w:asciiTheme="minorHAnsi" w:eastAsia="Times New Roman" w:hAnsiTheme="minorHAnsi" w:cstheme="minorHAnsi"/>
        </w:rPr>
      </w:pPr>
      <w:r w:rsidRPr="007D77EF">
        <w:rPr>
          <w:rFonts w:asciiTheme="minorHAnsi" w:eastAsia="Times New Roman" w:hAnsiTheme="minorHAnsi" w:cstheme="minorHAnsi"/>
          <w:b/>
          <w:bCs/>
        </w:rPr>
        <w:t xml:space="preserve">Lunch.  </w:t>
      </w:r>
      <w:r w:rsidRPr="007D77EF">
        <w:rPr>
          <w:rFonts w:asciiTheme="minorHAnsi" w:eastAsia="Times New Roman" w:hAnsiTheme="minorHAnsi" w:cstheme="minorHAnsi"/>
        </w:rPr>
        <w:t>A free meal is available in the dining room each working day when the kitchens are open, when on duty.</w:t>
      </w:r>
    </w:p>
    <w:p w14:paraId="0AF799AC" w14:textId="77777777" w:rsidR="00517813" w:rsidRDefault="00517813" w:rsidP="00517813">
      <w:pPr>
        <w:pStyle w:val="ListParagraph"/>
        <w:numPr>
          <w:ilvl w:val="0"/>
          <w:numId w:val="4"/>
        </w:numPr>
        <w:contextualSpacing/>
        <w:jc w:val="both"/>
        <w:rPr>
          <w:rFonts w:asciiTheme="minorHAnsi" w:eastAsia="Times New Roman" w:hAnsiTheme="minorHAnsi" w:cstheme="minorHAnsi"/>
        </w:rPr>
      </w:pPr>
      <w:r>
        <w:rPr>
          <w:rFonts w:asciiTheme="minorHAnsi" w:eastAsia="Times New Roman" w:hAnsiTheme="minorHAnsi" w:cstheme="minorHAnsi"/>
          <w:b/>
          <w:bCs/>
        </w:rPr>
        <w:t xml:space="preserve">Parking.  </w:t>
      </w:r>
      <w:r>
        <w:rPr>
          <w:rFonts w:asciiTheme="minorHAnsi" w:eastAsia="Times New Roman" w:hAnsiTheme="minorHAnsi" w:cstheme="minorHAnsi"/>
        </w:rPr>
        <w:t>There is free parking on site.</w:t>
      </w:r>
    </w:p>
    <w:p w14:paraId="57CF0944" w14:textId="77777777" w:rsidR="00517813" w:rsidRDefault="00517813" w:rsidP="00517813">
      <w:pPr>
        <w:pStyle w:val="ListParagraph"/>
        <w:numPr>
          <w:ilvl w:val="0"/>
          <w:numId w:val="4"/>
        </w:numPr>
        <w:contextualSpacing/>
        <w:jc w:val="both"/>
        <w:rPr>
          <w:rFonts w:asciiTheme="minorHAnsi" w:eastAsia="Times New Roman" w:hAnsiTheme="minorHAnsi" w:cstheme="minorHAnsi"/>
        </w:rPr>
      </w:pPr>
      <w:r>
        <w:rPr>
          <w:rFonts w:asciiTheme="minorHAnsi" w:eastAsia="Times New Roman" w:hAnsiTheme="minorHAnsi" w:cstheme="minorHAnsi"/>
          <w:b/>
          <w:bCs/>
        </w:rPr>
        <w:t xml:space="preserve">Gym and Pool.  </w:t>
      </w:r>
      <w:r>
        <w:rPr>
          <w:rFonts w:asciiTheme="minorHAnsi" w:eastAsia="Times New Roman" w:hAnsiTheme="minorHAnsi" w:cstheme="minorHAnsi"/>
        </w:rPr>
        <w:t>There are staff sessions for use of these facilities.</w:t>
      </w:r>
    </w:p>
    <w:p w14:paraId="3CA34EDE" w14:textId="77777777" w:rsidR="00517813" w:rsidRDefault="00517813" w:rsidP="00517813">
      <w:pPr>
        <w:pStyle w:val="ListParagraph"/>
        <w:numPr>
          <w:ilvl w:val="0"/>
          <w:numId w:val="4"/>
        </w:numPr>
        <w:contextualSpacing/>
        <w:jc w:val="both"/>
        <w:rPr>
          <w:rFonts w:asciiTheme="minorHAnsi" w:eastAsia="Times New Roman" w:hAnsiTheme="minorHAnsi" w:cstheme="minorHAnsi"/>
        </w:rPr>
      </w:pPr>
      <w:r>
        <w:rPr>
          <w:rFonts w:asciiTheme="minorHAnsi" w:eastAsia="Times New Roman" w:hAnsiTheme="minorHAnsi" w:cstheme="minorHAnsi"/>
          <w:b/>
          <w:bCs/>
        </w:rPr>
        <w:t xml:space="preserve">Fees. </w:t>
      </w:r>
      <w:r>
        <w:rPr>
          <w:rFonts w:asciiTheme="minorHAnsi" w:eastAsia="Times New Roman" w:hAnsiTheme="minorHAnsi" w:cstheme="minorHAnsi"/>
        </w:rPr>
        <w:t xml:space="preserve">School fees remission for dependants of the job holder attending the school. If not already at the school, any child would have to meet </w:t>
      </w:r>
      <w:proofErr w:type="gramStart"/>
      <w:r>
        <w:rPr>
          <w:rFonts w:asciiTheme="minorHAnsi" w:eastAsia="Times New Roman" w:hAnsiTheme="minorHAnsi" w:cstheme="minorHAnsi"/>
        </w:rPr>
        <w:t>all of</w:t>
      </w:r>
      <w:proofErr w:type="gramEnd"/>
      <w:r>
        <w:rPr>
          <w:rFonts w:asciiTheme="minorHAnsi" w:eastAsia="Times New Roman" w:hAnsiTheme="minorHAnsi" w:cstheme="minorHAnsi"/>
        </w:rPr>
        <w:t xml:space="preserve"> the normal entrance requirements.</w:t>
      </w:r>
    </w:p>
    <w:p w14:paraId="4DF2ABAE" w14:textId="77777777" w:rsidR="00517813" w:rsidRPr="00AE4068" w:rsidRDefault="00517813" w:rsidP="005F0A90"/>
    <w:sectPr w:rsidR="00517813" w:rsidRPr="00AE4068" w:rsidSect="00EA284A">
      <w:headerReference w:type="first" r:id="rId7"/>
      <w:foot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2254E" w14:textId="77777777" w:rsidR="00CF4396" w:rsidRDefault="00CF4396" w:rsidP="00D84CB9">
      <w:r>
        <w:separator/>
      </w:r>
    </w:p>
  </w:endnote>
  <w:endnote w:type="continuationSeparator" w:id="0">
    <w:p w14:paraId="2FBF1D57" w14:textId="77777777" w:rsidR="00CF4396" w:rsidRDefault="00CF4396"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9EF73" w14:textId="20981C3E" w:rsidR="00CF4396" w:rsidRDefault="00CF4396" w:rsidP="001A6CFE">
    <w:pPr>
      <w:pStyle w:val="Footer"/>
      <w:jc w:val="right"/>
    </w:pPr>
    <w:r>
      <w:t>Last update</w:t>
    </w:r>
    <w:r w:rsidRPr="001A6CFE">
      <w:t xml:space="preserve">d: </w:t>
    </w:r>
    <w:r>
      <w:t>December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26711" w14:textId="77777777" w:rsidR="00CF4396" w:rsidRDefault="00CF4396" w:rsidP="00D84CB9">
      <w:r>
        <w:separator/>
      </w:r>
    </w:p>
  </w:footnote>
  <w:footnote w:type="continuationSeparator" w:id="0">
    <w:p w14:paraId="22B34996" w14:textId="77777777" w:rsidR="00CF4396" w:rsidRDefault="00CF4396"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55E1F" w14:textId="77777777" w:rsidR="00CF4396" w:rsidRDefault="00CF4396">
    <w:pPr>
      <w:pStyle w:val="Header"/>
    </w:pPr>
    <w:r>
      <w:rPr>
        <w:noProof/>
        <w:lang w:val="en-US"/>
      </w:rPr>
      <w:drawing>
        <wp:anchor distT="0" distB="0" distL="114300" distR="114300" simplePos="0" relativeHeight="251660288" behindDoc="0" locked="0" layoutInCell="1" allowOverlap="1" wp14:anchorId="2D25A85F" wp14:editId="18B902DB">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0CAF43D5" wp14:editId="3ACA05AA">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Content>
                            <w:p w14:paraId="734828F1" w14:textId="77777777" w:rsidR="00CF4396" w:rsidRDefault="00CF4396"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CAF43D5"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Content>
                      <w:p w14:paraId="734828F1" w14:textId="77777777" w:rsidR="00CF4396" w:rsidRDefault="00CF4396"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34E46"/>
    <w:multiLevelType w:val="hybridMultilevel"/>
    <w:tmpl w:val="55ECC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9E0990"/>
    <w:multiLevelType w:val="hybridMultilevel"/>
    <w:tmpl w:val="B322A482"/>
    <w:lvl w:ilvl="0" w:tplc="08090001">
      <w:start w:val="1"/>
      <w:numFmt w:val="bullet"/>
      <w:lvlText w:val=""/>
      <w:lvlJc w:val="left"/>
      <w:pPr>
        <w:ind w:left="720" w:hanging="360"/>
      </w:pPr>
      <w:rPr>
        <w:rFonts w:ascii="Symbol" w:hAnsi="Symbol" w:hint="default"/>
      </w:rPr>
    </w:lvl>
    <w:lvl w:ilvl="1" w:tplc="9482C590">
      <w:start w:val="1"/>
      <w:numFmt w:val="bullet"/>
      <w:lvlText w:val="-"/>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6BC149B"/>
    <w:multiLevelType w:val="hybridMultilevel"/>
    <w:tmpl w:val="08F6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BA00954"/>
    <w:multiLevelType w:val="hybridMultilevel"/>
    <w:tmpl w:val="33BACF0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73EB49EA"/>
    <w:multiLevelType w:val="hybridMultilevel"/>
    <w:tmpl w:val="76842654"/>
    <w:lvl w:ilvl="0" w:tplc="9A703190">
      <w:numFmt w:val="bullet"/>
      <w:lvlText w:val="•"/>
      <w:lvlJc w:val="left"/>
      <w:pPr>
        <w:ind w:left="393" w:hanging="284"/>
      </w:pPr>
      <w:rPr>
        <w:rFonts w:ascii="Microsoft Sans Serif" w:eastAsia="Microsoft Sans Serif" w:hAnsi="Microsoft Sans Serif" w:cs="Microsoft Sans Serif" w:hint="default"/>
        <w:color w:val="231F20"/>
        <w:w w:val="145"/>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A41927"/>
    <w:multiLevelType w:val="hybridMultilevel"/>
    <w:tmpl w:val="4C6EA886"/>
    <w:lvl w:ilvl="0" w:tplc="9A703190">
      <w:numFmt w:val="bullet"/>
      <w:lvlText w:val="•"/>
      <w:lvlJc w:val="left"/>
      <w:pPr>
        <w:ind w:left="393" w:hanging="284"/>
      </w:pPr>
      <w:rPr>
        <w:rFonts w:ascii="Microsoft Sans Serif" w:eastAsia="Microsoft Sans Serif" w:hAnsi="Microsoft Sans Serif" w:cs="Microsoft Sans Serif" w:hint="default"/>
        <w:color w:val="231F20"/>
        <w:w w:val="145"/>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72552"/>
    <w:rsid w:val="000B4D66"/>
    <w:rsid w:val="00112424"/>
    <w:rsid w:val="001170AC"/>
    <w:rsid w:val="001A6CFE"/>
    <w:rsid w:val="002B7BDE"/>
    <w:rsid w:val="003244D0"/>
    <w:rsid w:val="00324BBC"/>
    <w:rsid w:val="00336ECF"/>
    <w:rsid w:val="00344563"/>
    <w:rsid w:val="004729A9"/>
    <w:rsid w:val="004A2FC7"/>
    <w:rsid w:val="00501A17"/>
    <w:rsid w:val="00517813"/>
    <w:rsid w:val="005468FC"/>
    <w:rsid w:val="005C2EDC"/>
    <w:rsid w:val="005C7D40"/>
    <w:rsid w:val="005D20F5"/>
    <w:rsid w:val="005F0A90"/>
    <w:rsid w:val="0063389E"/>
    <w:rsid w:val="00656AAF"/>
    <w:rsid w:val="0069019C"/>
    <w:rsid w:val="00711CA2"/>
    <w:rsid w:val="007D77EF"/>
    <w:rsid w:val="00840775"/>
    <w:rsid w:val="00842F8D"/>
    <w:rsid w:val="008A4663"/>
    <w:rsid w:val="008C614B"/>
    <w:rsid w:val="008E218B"/>
    <w:rsid w:val="009375CC"/>
    <w:rsid w:val="009F76B7"/>
    <w:rsid w:val="00A57D61"/>
    <w:rsid w:val="00A600A6"/>
    <w:rsid w:val="00A70F07"/>
    <w:rsid w:val="00A7449D"/>
    <w:rsid w:val="00AC5C45"/>
    <w:rsid w:val="00AE4068"/>
    <w:rsid w:val="00B424B0"/>
    <w:rsid w:val="00BA553D"/>
    <w:rsid w:val="00C17778"/>
    <w:rsid w:val="00C44BF8"/>
    <w:rsid w:val="00C77D68"/>
    <w:rsid w:val="00CA10D4"/>
    <w:rsid w:val="00CA7D69"/>
    <w:rsid w:val="00CC012E"/>
    <w:rsid w:val="00CF4396"/>
    <w:rsid w:val="00D01D9E"/>
    <w:rsid w:val="00D407C4"/>
    <w:rsid w:val="00D445A6"/>
    <w:rsid w:val="00D45F55"/>
    <w:rsid w:val="00D77B1C"/>
    <w:rsid w:val="00D84CB9"/>
    <w:rsid w:val="00DC2CD0"/>
    <w:rsid w:val="00DE67D9"/>
    <w:rsid w:val="00E27E40"/>
    <w:rsid w:val="00E36CF5"/>
    <w:rsid w:val="00E41FD2"/>
    <w:rsid w:val="00EA284A"/>
    <w:rsid w:val="00EB16B7"/>
    <w:rsid w:val="00ED6F0A"/>
    <w:rsid w:val="00F577F4"/>
    <w:rsid w:val="00F57DE2"/>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D048A02"/>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 w:id="95795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4</cp:revision>
  <cp:lastPrinted>2020-11-19T13:05:00Z</cp:lastPrinted>
  <dcterms:created xsi:type="dcterms:W3CDTF">2021-12-08T16:18:00Z</dcterms:created>
  <dcterms:modified xsi:type="dcterms:W3CDTF">2021-12-15T13:23:00Z</dcterms:modified>
</cp:coreProperties>
</file>